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C3A" w:rsidRPr="00A30201" w:rsidRDefault="00A30201" w:rsidP="00443185">
      <w:pPr>
        <w:pStyle w:val="Titel"/>
        <w:spacing w:line="276" w:lineRule="auto"/>
        <w:jc w:val="center"/>
      </w:pPr>
      <w:r w:rsidRPr="00A30201">
        <w:t>SADAN-Opdracht</w:t>
      </w:r>
    </w:p>
    <w:p w:rsidR="00A30201" w:rsidRPr="00A30201" w:rsidRDefault="00A30201" w:rsidP="00443185">
      <w:pPr>
        <w:pStyle w:val="Kop1"/>
        <w:jc w:val="center"/>
      </w:pPr>
      <w:bookmarkStart w:id="0" w:name="_Toc501475383"/>
      <w:bookmarkStart w:id="1" w:name="_Toc501475494"/>
      <w:bookmarkStart w:id="2" w:name="_Toc501475663"/>
      <w:bookmarkStart w:id="3" w:name="_Toc501475812"/>
      <w:bookmarkStart w:id="4" w:name="_Toc501475981"/>
      <w:r w:rsidRPr="00A30201">
        <w:t>Agressie</w:t>
      </w:r>
      <w:bookmarkEnd w:id="0"/>
      <w:bookmarkEnd w:id="1"/>
      <w:bookmarkEnd w:id="2"/>
      <w:bookmarkEnd w:id="3"/>
      <w:bookmarkEnd w:id="4"/>
    </w:p>
    <w:p w:rsidR="00A30201" w:rsidRPr="00A30201" w:rsidRDefault="00A30201" w:rsidP="00A30201"/>
    <w:p w:rsidR="00E06C3A" w:rsidRPr="002D6652" w:rsidRDefault="00E06C3A" w:rsidP="00E06C3A"/>
    <w:p w:rsidR="00E06C3A" w:rsidRPr="002D6652" w:rsidRDefault="00E06C3A" w:rsidP="00E06C3A"/>
    <w:p w:rsidR="00E06C3A" w:rsidRPr="002D6652" w:rsidRDefault="00E06C3A" w:rsidP="00E06C3A"/>
    <w:p w:rsidR="00E06C3A" w:rsidRPr="002D6652" w:rsidRDefault="00E06C3A" w:rsidP="00E06C3A"/>
    <w:p w:rsidR="00E06C3A" w:rsidRPr="002D6652" w:rsidRDefault="00E06C3A" w:rsidP="00E06C3A"/>
    <w:p w:rsidR="00E06C3A" w:rsidRPr="002D6652" w:rsidRDefault="00E06C3A" w:rsidP="00E06C3A"/>
    <w:p w:rsidR="00E06C3A" w:rsidRPr="002D6652" w:rsidRDefault="00E06C3A" w:rsidP="00E06C3A"/>
    <w:p w:rsidR="00E06C3A" w:rsidRPr="002D6652" w:rsidRDefault="00E06C3A" w:rsidP="00E06C3A"/>
    <w:p w:rsidR="00E06C3A" w:rsidRPr="002D6652" w:rsidRDefault="00E06C3A" w:rsidP="00E06C3A"/>
    <w:p w:rsidR="00E06C3A" w:rsidRPr="002D6652" w:rsidRDefault="00E06C3A" w:rsidP="00E06C3A"/>
    <w:p w:rsidR="00E06C3A" w:rsidRPr="002D6652" w:rsidRDefault="00E06C3A" w:rsidP="00E06C3A"/>
    <w:p w:rsidR="00E06C3A" w:rsidRPr="002D6652" w:rsidRDefault="00E06C3A" w:rsidP="00E06C3A"/>
    <w:p w:rsidR="00E06C3A" w:rsidRPr="002D6652" w:rsidRDefault="00E06C3A" w:rsidP="00E06C3A"/>
    <w:p w:rsidR="00E06C3A" w:rsidRPr="002D6652" w:rsidRDefault="00E06C3A" w:rsidP="00E06C3A"/>
    <w:p w:rsidR="00E06C3A" w:rsidRPr="002D6652" w:rsidRDefault="00E06C3A" w:rsidP="00E06C3A"/>
    <w:p w:rsidR="00E06C3A" w:rsidRDefault="00E06C3A" w:rsidP="00E06C3A"/>
    <w:p w:rsidR="001818C1" w:rsidRDefault="001818C1" w:rsidP="00E06C3A"/>
    <w:p w:rsidR="001818C1" w:rsidRDefault="001818C1" w:rsidP="00E06C3A"/>
    <w:p w:rsidR="001818C1" w:rsidRDefault="001818C1" w:rsidP="00E06C3A"/>
    <w:p w:rsidR="001818C1" w:rsidRDefault="001818C1" w:rsidP="00E06C3A"/>
    <w:p w:rsidR="001818C1" w:rsidRDefault="001818C1" w:rsidP="00E06C3A"/>
    <w:p w:rsidR="001818C1" w:rsidRDefault="001818C1" w:rsidP="00E06C3A"/>
    <w:p w:rsidR="001818C1" w:rsidRDefault="001818C1" w:rsidP="00E06C3A"/>
    <w:sdt>
      <w:sdtPr>
        <w:rPr>
          <w:rFonts w:asciiTheme="minorHAnsi" w:eastAsiaTheme="minorHAnsi" w:hAnsiTheme="minorHAnsi" w:cstheme="minorBidi"/>
          <w:b w:val="0"/>
          <w:bCs w:val="0"/>
          <w:color w:val="auto"/>
          <w:sz w:val="22"/>
          <w:szCs w:val="22"/>
          <w:lang w:val="nl-NL" w:eastAsia="en-US"/>
        </w:rPr>
        <w:id w:val="-332834984"/>
        <w:docPartObj>
          <w:docPartGallery w:val="Table of Contents"/>
          <w:docPartUnique/>
        </w:docPartObj>
      </w:sdtPr>
      <w:sdtEndPr/>
      <w:sdtContent>
        <w:p w:rsidR="00962193" w:rsidRDefault="00962193">
          <w:pPr>
            <w:pStyle w:val="Kopvaninhoudsopgave"/>
          </w:pPr>
          <w:r>
            <w:rPr>
              <w:lang w:val="nl-NL"/>
            </w:rPr>
            <w:t>Inhoudsopgave</w:t>
          </w:r>
        </w:p>
        <w:p w:rsidR="00962193" w:rsidRDefault="00962193">
          <w:pPr>
            <w:pStyle w:val="Inhopg1"/>
            <w:tabs>
              <w:tab w:val="right" w:leader="dot" w:pos="9062"/>
            </w:tabs>
            <w:rPr>
              <w:rFonts w:eastAsiaTheme="minorEastAsia"/>
              <w:noProof/>
              <w:lang w:eastAsia="nl-BE"/>
            </w:rPr>
          </w:pPr>
          <w:r>
            <w:fldChar w:fldCharType="begin"/>
          </w:r>
          <w:r>
            <w:instrText xml:space="preserve"> TOC \o "1-3" \h \z \u </w:instrText>
          </w:r>
          <w:r>
            <w:fldChar w:fldCharType="separate"/>
          </w:r>
          <w:hyperlink w:anchor="_Toc501475981" w:history="1">
            <w:r w:rsidRPr="006A4FE3">
              <w:rPr>
                <w:rStyle w:val="Hyperlink"/>
                <w:noProof/>
              </w:rPr>
              <w:t>Agressie</w:t>
            </w:r>
            <w:r>
              <w:rPr>
                <w:noProof/>
                <w:webHidden/>
              </w:rPr>
              <w:tab/>
            </w:r>
            <w:r>
              <w:rPr>
                <w:noProof/>
                <w:webHidden/>
              </w:rPr>
              <w:fldChar w:fldCharType="begin"/>
            </w:r>
            <w:r>
              <w:rPr>
                <w:noProof/>
                <w:webHidden/>
              </w:rPr>
              <w:instrText xml:space="preserve"> PAGEREF _Toc501475981 \h </w:instrText>
            </w:r>
            <w:r>
              <w:rPr>
                <w:noProof/>
                <w:webHidden/>
              </w:rPr>
            </w:r>
            <w:r>
              <w:rPr>
                <w:noProof/>
                <w:webHidden/>
              </w:rPr>
              <w:fldChar w:fldCharType="separate"/>
            </w:r>
            <w:r>
              <w:rPr>
                <w:noProof/>
                <w:webHidden/>
              </w:rPr>
              <w:t>1</w:t>
            </w:r>
            <w:r>
              <w:rPr>
                <w:noProof/>
                <w:webHidden/>
              </w:rPr>
              <w:fldChar w:fldCharType="end"/>
            </w:r>
          </w:hyperlink>
        </w:p>
        <w:p w:rsidR="00962193" w:rsidRDefault="005B4DAE">
          <w:pPr>
            <w:pStyle w:val="Inhopg1"/>
            <w:tabs>
              <w:tab w:val="right" w:leader="dot" w:pos="9062"/>
            </w:tabs>
            <w:rPr>
              <w:rFonts w:eastAsiaTheme="minorEastAsia"/>
              <w:noProof/>
              <w:lang w:eastAsia="nl-BE"/>
            </w:rPr>
          </w:pPr>
          <w:hyperlink w:anchor="_Toc501475982" w:history="1">
            <w:r w:rsidR="00962193" w:rsidRPr="006A4FE3">
              <w:rPr>
                <w:rStyle w:val="Hyperlink"/>
                <w:noProof/>
              </w:rPr>
              <w:t>Stap 1</w:t>
            </w:r>
            <w:r w:rsidR="00962193">
              <w:rPr>
                <w:noProof/>
                <w:webHidden/>
              </w:rPr>
              <w:tab/>
            </w:r>
            <w:r w:rsidR="00962193">
              <w:rPr>
                <w:noProof/>
                <w:webHidden/>
              </w:rPr>
              <w:fldChar w:fldCharType="begin"/>
            </w:r>
            <w:r w:rsidR="00962193">
              <w:rPr>
                <w:noProof/>
                <w:webHidden/>
              </w:rPr>
              <w:instrText xml:space="preserve"> PAGEREF _Toc501475982 \h </w:instrText>
            </w:r>
            <w:r w:rsidR="00962193">
              <w:rPr>
                <w:noProof/>
                <w:webHidden/>
              </w:rPr>
            </w:r>
            <w:r w:rsidR="00962193">
              <w:rPr>
                <w:noProof/>
                <w:webHidden/>
              </w:rPr>
              <w:fldChar w:fldCharType="separate"/>
            </w:r>
            <w:r w:rsidR="00962193">
              <w:rPr>
                <w:noProof/>
                <w:webHidden/>
              </w:rPr>
              <w:t>2</w:t>
            </w:r>
            <w:r w:rsidR="00962193">
              <w:rPr>
                <w:noProof/>
                <w:webHidden/>
              </w:rPr>
              <w:fldChar w:fldCharType="end"/>
            </w:r>
          </w:hyperlink>
        </w:p>
        <w:p w:rsidR="00962193" w:rsidRDefault="005B4DAE">
          <w:pPr>
            <w:pStyle w:val="Inhopg2"/>
            <w:tabs>
              <w:tab w:val="right" w:leader="dot" w:pos="9062"/>
            </w:tabs>
            <w:rPr>
              <w:noProof/>
            </w:rPr>
          </w:pPr>
          <w:hyperlink w:anchor="_Toc501475983" w:history="1">
            <w:r w:rsidR="00962193" w:rsidRPr="006A4FE3">
              <w:rPr>
                <w:rStyle w:val="Hyperlink"/>
                <w:noProof/>
              </w:rPr>
              <w:t>1.1 trefwoorden en zoektermen</w:t>
            </w:r>
            <w:r w:rsidR="00962193">
              <w:rPr>
                <w:noProof/>
                <w:webHidden/>
              </w:rPr>
              <w:tab/>
            </w:r>
            <w:r w:rsidR="00962193">
              <w:rPr>
                <w:noProof/>
                <w:webHidden/>
              </w:rPr>
              <w:fldChar w:fldCharType="begin"/>
            </w:r>
            <w:r w:rsidR="00962193">
              <w:rPr>
                <w:noProof/>
                <w:webHidden/>
              </w:rPr>
              <w:instrText xml:space="preserve"> PAGEREF _Toc501475983 \h </w:instrText>
            </w:r>
            <w:r w:rsidR="00962193">
              <w:rPr>
                <w:noProof/>
                <w:webHidden/>
              </w:rPr>
            </w:r>
            <w:r w:rsidR="00962193">
              <w:rPr>
                <w:noProof/>
                <w:webHidden/>
              </w:rPr>
              <w:fldChar w:fldCharType="separate"/>
            </w:r>
            <w:r w:rsidR="00962193">
              <w:rPr>
                <w:noProof/>
                <w:webHidden/>
              </w:rPr>
              <w:t>2</w:t>
            </w:r>
            <w:r w:rsidR="00962193">
              <w:rPr>
                <w:noProof/>
                <w:webHidden/>
              </w:rPr>
              <w:fldChar w:fldCharType="end"/>
            </w:r>
          </w:hyperlink>
        </w:p>
        <w:p w:rsidR="00962193" w:rsidRDefault="005B4DAE">
          <w:pPr>
            <w:pStyle w:val="Inhopg2"/>
            <w:tabs>
              <w:tab w:val="right" w:leader="dot" w:pos="9062"/>
            </w:tabs>
            <w:rPr>
              <w:noProof/>
            </w:rPr>
          </w:pPr>
          <w:hyperlink w:anchor="_Toc501475984" w:history="1">
            <w:r w:rsidR="00962193" w:rsidRPr="006A4FE3">
              <w:rPr>
                <w:rStyle w:val="Hyperlink"/>
                <w:noProof/>
              </w:rPr>
              <w:t>1.2 verkennende/vergelijkende opdracht</w:t>
            </w:r>
            <w:r w:rsidR="00962193">
              <w:rPr>
                <w:noProof/>
                <w:webHidden/>
              </w:rPr>
              <w:tab/>
            </w:r>
            <w:r w:rsidR="00962193">
              <w:rPr>
                <w:noProof/>
                <w:webHidden/>
              </w:rPr>
              <w:fldChar w:fldCharType="begin"/>
            </w:r>
            <w:r w:rsidR="00962193">
              <w:rPr>
                <w:noProof/>
                <w:webHidden/>
              </w:rPr>
              <w:instrText xml:space="preserve"> PAGEREF _Toc501475984 \h </w:instrText>
            </w:r>
            <w:r w:rsidR="00962193">
              <w:rPr>
                <w:noProof/>
                <w:webHidden/>
              </w:rPr>
            </w:r>
            <w:r w:rsidR="00962193">
              <w:rPr>
                <w:noProof/>
                <w:webHidden/>
              </w:rPr>
              <w:fldChar w:fldCharType="separate"/>
            </w:r>
            <w:r w:rsidR="00962193">
              <w:rPr>
                <w:noProof/>
                <w:webHidden/>
              </w:rPr>
              <w:t>2</w:t>
            </w:r>
            <w:r w:rsidR="00962193">
              <w:rPr>
                <w:noProof/>
                <w:webHidden/>
              </w:rPr>
              <w:fldChar w:fldCharType="end"/>
            </w:r>
          </w:hyperlink>
        </w:p>
        <w:p w:rsidR="00962193" w:rsidRDefault="005B4DAE">
          <w:pPr>
            <w:pStyle w:val="Inhopg2"/>
            <w:tabs>
              <w:tab w:val="right" w:leader="dot" w:pos="9062"/>
            </w:tabs>
            <w:rPr>
              <w:noProof/>
            </w:rPr>
          </w:pPr>
          <w:hyperlink w:anchor="_Toc501475985" w:history="1">
            <w:r w:rsidR="00962193" w:rsidRPr="006A4FE3">
              <w:rPr>
                <w:rStyle w:val="Hyperlink"/>
                <w:noProof/>
              </w:rPr>
              <w:t>1.3 verkennende opdracht via Limo</w:t>
            </w:r>
            <w:r w:rsidR="00962193">
              <w:rPr>
                <w:noProof/>
                <w:webHidden/>
              </w:rPr>
              <w:tab/>
            </w:r>
            <w:r w:rsidR="00962193">
              <w:rPr>
                <w:noProof/>
                <w:webHidden/>
              </w:rPr>
              <w:fldChar w:fldCharType="begin"/>
            </w:r>
            <w:r w:rsidR="00962193">
              <w:rPr>
                <w:noProof/>
                <w:webHidden/>
              </w:rPr>
              <w:instrText xml:space="preserve"> PAGEREF _Toc501475985 \h </w:instrText>
            </w:r>
            <w:r w:rsidR="00962193">
              <w:rPr>
                <w:noProof/>
                <w:webHidden/>
              </w:rPr>
            </w:r>
            <w:r w:rsidR="00962193">
              <w:rPr>
                <w:noProof/>
                <w:webHidden/>
              </w:rPr>
              <w:fldChar w:fldCharType="separate"/>
            </w:r>
            <w:r w:rsidR="00962193">
              <w:rPr>
                <w:noProof/>
                <w:webHidden/>
              </w:rPr>
              <w:t>3</w:t>
            </w:r>
            <w:r w:rsidR="00962193">
              <w:rPr>
                <w:noProof/>
                <w:webHidden/>
              </w:rPr>
              <w:fldChar w:fldCharType="end"/>
            </w:r>
          </w:hyperlink>
        </w:p>
        <w:p w:rsidR="00962193" w:rsidRDefault="005B4DAE">
          <w:pPr>
            <w:pStyle w:val="Inhopg2"/>
            <w:tabs>
              <w:tab w:val="right" w:leader="dot" w:pos="9062"/>
            </w:tabs>
            <w:rPr>
              <w:noProof/>
            </w:rPr>
          </w:pPr>
          <w:hyperlink w:anchor="_Toc501475986" w:history="1">
            <w:r w:rsidR="00962193" w:rsidRPr="006A4FE3">
              <w:rPr>
                <w:rStyle w:val="Hyperlink"/>
                <w:noProof/>
              </w:rPr>
              <w:t>1.4 kwaliteit van de zoekresultaten</w:t>
            </w:r>
            <w:r w:rsidR="00962193">
              <w:rPr>
                <w:noProof/>
                <w:webHidden/>
              </w:rPr>
              <w:tab/>
            </w:r>
            <w:r w:rsidR="00962193">
              <w:rPr>
                <w:noProof/>
                <w:webHidden/>
              </w:rPr>
              <w:fldChar w:fldCharType="begin"/>
            </w:r>
            <w:r w:rsidR="00962193">
              <w:rPr>
                <w:noProof/>
                <w:webHidden/>
              </w:rPr>
              <w:instrText xml:space="preserve"> PAGEREF _Toc501475986 \h </w:instrText>
            </w:r>
            <w:r w:rsidR="00962193">
              <w:rPr>
                <w:noProof/>
                <w:webHidden/>
              </w:rPr>
            </w:r>
            <w:r w:rsidR="00962193">
              <w:rPr>
                <w:noProof/>
                <w:webHidden/>
              </w:rPr>
              <w:fldChar w:fldCharType="separate"/>
            </w:r>
            <w:r w:rsidR="00962193">
              <w:rPr>
                <w:noProof/>
                <w:webHidden/>
              </w:rPr>
              <w:t>4</w:t>
            </w:r>
            <w:r w:rsidR="00962193">
              <w:rPr>
                <w:noProof/>
                <w:webHidden/>
              </w:rPr>
              <w:fldChar w:fldCharType="end"/>
            </w:r>
          </w:hyperlink>
        </w:p>
        <w:p w:rsidR="00962193" w:rsidRDefault="005B4DAE">
          <w:pPr>
            <w:pStyle w:val="Inhopg2"/>
            <w:tabs>
              <w:tab w:val="right" w:leader="dot" w:pos="9062"/>
            </w:tabs>
            <w:rPr>
              <w:noProof/>
            </w:rPr>
          </w:pPr>
          <w:hyperlink w:anchor="_Toc501475987" w:history="1">
            <w:r w:rsidR="00962193" w:rsidRPr="006A4FE3">
              <w:rPr>
                <w:rStyle w:val="Hyperlink"/>
                <w:noProof/>
              </w:rPr>
              <w:t>1.5 kritische terugblik</w:t>
            </w:r>
            <w:r w:rsidR="00962193">
              <w:rPr>
                <w:noProof/>
                <w:webHidden/>
              </w:rPr>
              <w:tab/>
            </w:r>
            <w:r w:rsidR="00962193">
              <w:rPr>
                <w:noProof/>
                <w:webHidden/>
              </w:rPr>
              <w:fldChar w:fldCharType="begin"/>
            </w:r>
            <w:r w:rsidR="00962193">
              <w:rPr>
                <w:noProof/>
                <w:webHidden/>
              </w:rPr>
              <w:instrText xml:space="preserve"> PAGEREF _Toc501475987 \h </w:instrText>
            </w:r>
            <w:r w:rsidR="00962193">
              <w:rPr>
                <w:noProof/>
                <w:webHidden/>
              </w:rPr>
            </w:r>
            <w:r w:rsidR="00962193">
              <w:rPr>
                <w:noProof/>
                <w:webHidden/>
              </w:rPr>
              <w:fldChar w:fldCharType="separate"/>
            </w:r>
            <w:r w:rsidR="00962193">
              <w:rPr>
                <w:noProof/>
                <w:webHidden/>
              </w:rPr>
              <w:t>5</w:t>
            </w:r>
            <w:r w:rsidR="00962193">
              <w:rPr>
                <w:noProof/>
                <w:webHidden/>
              </w:rPr>
              <w:fldChar w:fldCharType="end"/>
            </w:r>
          </w:hyperlink>
        </w:p>
        <w:p w:rsidR="00962193" w:rsidRDefault="005B4DAE">
          <w:pPr>
            <w:pStyle w:val="Inhopg2"/>
            <w:tabs>
              <w:tab w:val="right" w:leader="dot" w:pos="9062"/>
            </w:tabs>
            <w:rPr>
              <w:noProof/>
            </w:rPr>
          </w:pPr>
          <w:hyperlink w:anchor="_Toc501475988" w:history="1">
            <w:r w:rsidR="00962193" w:rsidRPr="006A4FE3">
              <w:rPr>
                <w:rStyle w:val="Hyperlink"/>
                <w:noProof/>
              </w:rPr>
              <w:t>1.6 onderzoeksvraag</w:t>
            </w:r>
            <w:r w:rsidR="00962193">
              <w:rPr>
                <w:noProof/>
                <w:webHidden/>
              </w:rPr>
              <w:tab/>
            </w:r>
            <w:r w:rsidR="00962193">
              <w:rPr>
                <w:noProof/>
                <w:webHidden/>
              </w:rPr>
              <w:fldChar w:fldCharType="begin"/>
            </w:r>
            <w:r w:rsidR="00962193">
              <w:rPr>
                <w:noProof/>
                <w:webHidden/>
              </w:rPr>
              <w:instrText xml:space="preserve"> PAGEREF _Toc501475988 \h </w:instrText>
            </w:r>
            <w:r w:rsidR="00962193">
              <w:rPr>
                <w:noProof/>
                <w:webHidden/>
              </w:rPr>
            </w:r>
            <w:r w:rsidR="00962193">
              <w:rPr>
                <w:noProof/>
                <w:webHidden/>
              </w:rPr>
              <w:fldChar w:fldCharType="separate"/>
            </w:r>
            <w:r w:rsidR="00962193">
              <w:rPr>
                <w:noProof/>
                <w:webHidden/>
              </w:rPr>
              <w:t>6</w:t>
            </w:r>
            <w:r w:rsidR="00962193">
              <w:rPr>
                <w:noProof/>
                <w:webHidden/>
              </w:rPr>
              <w:fldChar w:fldCharType="end"/>
            </w:r>
          </w:hyperlink>
        </w:p>
        <w:p w:rsidR="00962193" w:rsidRDefault="005B4DAE">
          <w:pPr>
            <w:pStyle w:val="Inhopg1"/>
            <w:tabs>
              <w:tab w:val="right" w:leader="dot" w:pos="9062"/>
            </w:tabs>
            <w:rPr>
              <w:rFonts w:eastAsiaTheme="minorEastAsia"/>
              <w:noProof/>
              <w:lang w:eastAsia="nl-BE"/>
            </w:rPr>
          </w:pPr>
          <w:hyperlink w:anchor="_Toc501475989" w:history="1">
            <w:r w:rsidR="00962193" w:rsidRPr="006A4FE3">
              <w:rPr>
                <w:rStyle w:val="Hyperlink"/>
                <w:noProof/>
              </w:rPr>
              <w:t>Stap 2</w:t>
            </w:r>
            <w:r w:rsidR="00962193">
              <w:rPr>
                <w:noProof/>
                <w:webHidden/>
              </w:rPr>
              <w:tab/>
            </w:r>
            <w:r w:rsidR="00962193">
              <w:rPr>
                <w:noProof/>
                <w:webHidden/>
              </w:rPr>
              <w:fldChar w:fldCharType="begin"/>
            </w:r>
            <w:r w:rsidR="00962193">
              <w:rPr>
                <w:noProof/>
                <w:webHidden/>
              </w:rPr>
              <w:instrText xml:space="preserve"> PAGEREF _Toc501475989 \h </w:instrText>
            </w:r>
            <w:r w:rsidR="00962193">
              <w:rPr>
                <w:noProof/>
                <w:webHidden/>
              </w:rPr>
            </w:r>
            <w:r w:rsidR="00962193">
              <w:rPr>
                <w:noProof/>
                <w:webHidden/>
              </w:rPr>
              <w:fldChar w:fldCharType="separate"/>
            </w:r>
            <w:r w:rsidR="00962193">
              <w:rPr>
                <w:noProof/>
                <w:webHidden/>
              </w:rPr>
              <w:t>6</w:t>
            </w:r>
            <w:r w:rsidR="00962193">
              <w:rPr>
                <w:noProof/>
                <w:webHidden/>
              </w:rPr>
              <w:fldChar w:fldCharType="end"/>
            </w:r>
          </w:hyperlink>
        </w:p>
        <w:p w:rsidR="00962193" w:rsidRDefault="005B4DAE">
          <w:pPr>
            <w:pStyle w:val="Inhopg2"/>
            <w:tabs>
              <w:tab w:val="right" w:leader="dot" w:pos="9062"/>
            </w:tabs>
            <w:rPr>
              <w:noProof/>
            </w:rPr>
          </w:pPr>
          <w:hyperlink w:anchor="_Toc501475990" w:history="1">
            <w:r w:rsidR="00962193" w:rsidRPr="006A4FE3">
              <w:rPr>
                <w:rStyle w:val="Hyperlink"/>
                <w:noProof/>
              </w:rPr>
              <w:t>2.1 bronvermelding</w:t>
            </w:r>
            <w:r w:rsidR="00962193">
              <w:rPr>
                <w:noProof/>
                <w:webHidden/>
              </w:rPr>
              <w:tab/>
            </w:r>
            <w:r w:rsidR="00962193">
              <w:rPr>
                <w:noProof/>
                <w:webHidden/>
              </w:rPr>
              <w:fldChar w:fldCharType="begin"/>
            </w:r>
            <w:r w:rsidR="00962193">
              <w:rPr>
                <w:noProof/>
                <w:webHidden/>
              </w:rPr>
              <w:instrText xml:space="preserve"> PAGEREF _Toc501475990 \h </w:instrText>
            </w:r>
            <w:r w:rsidR="00962193">
              <w:rPr>
                <w:noProof/>
                <w:webHidden/>
              </w:rPr>
            </w:r>
            <w:r w:rsidR="00962193">
              <w:rPr>
                <w:noProof/>
                <w:webHidden/>
              </w:rPr>
              <w:fldChar w:fldCharType="separate"/>
            </w:r>
            <w:r w:rsidR="00962193">
              <w:rPr>
                <w:noProof/>
                <w:webHidden/>
              </w:rPr>
              <w:t>6</w:t>
            </w:r>
            <w:r w:rsidR="00962193">
              <w:rPr>
                <w:noProof/>
                <w:webHidden/>
              </w:rPr>
              <w:fldChar w:fldCharType="end"/>
            </w:r>
          </w:hyperlink>
        </w:p>
        <w:p w:rsidR="00962193" w:rsidRDefault="005B4DAE">
          <w:pPr>
            <w:pStyle w:val="Inhopg2"/>
            <w:tabs>
              <w:tab w:val="right" w:leader="dot" w:pos="9062"/>
            </w:tabs>
            <w:rPr>
              <w:noProof/>
            </w:rPr>
          </w:pPr>
          <w:hyperlink w:anchor="_Toc501475991" w:history="1">
            <w:r w:rsidR="00962193" w:rsidRPr="006A4FE3">
              <w:rPr>
                <w:rStyle w:val="Hyperlink"/>
                <w:noProof/>
              </w:rPr>
              <w:t>2.2 bronvermelding bis</w:t>
            </w:r>
            <w:r w:rsidR="00962193">
              <w:rPr>
                <w:noProof/>
                <w:webHidden/>
              </w:rPr>
              <w:tab/>
            </w:r>
            <w:r w:rsidR="00962193">
              <w:rPr>
                <w:noProof/>
                <w:webHidden/>
              </w:rPr>
              <w:fldChar w:fldCharType="begin"/>
            </w:r>
            <w:r w:rsidR="00962193">
              <w:rPr>
                <w:noProof/>
                <w:webHidden/>
              </w:rPr>
              <w:instrText xml:space="preserve"> PAGEREF _Toc501475991 \h </w:instrText>
            </w:r>
            <w:r w:rsidR="00962193">
              <w:rPr>
                <w:noProof/>
                <w:webHidden/>
              </w:rPr>
            </w:r>
            <w:r w:rsidR="00962193">
              <w:rPr>
                <w:noProof/>
                <w:webHidden/>
              </w:rPr>
              <w:fldChar w:fldCharType="separate"/>
            </w:r>
            <w:r w:rsidR="00962193">
              <w:rPr>
                <w:noProof/>
                <w:webHidden/>
              </w:rPr>
              <w:t>6</w:t>
            </w:r>
            <w:r w:rsidR="00962193">
              <w:rPr>
                <w:noProof/>
                <w:webHidden/>
              </w:rPr>
              <w:fldChar w:fldCharType="end"/>
            </w:r>
          </w:hyperlink>
        </w:p>
        <w:p w:rsidR="00962193" w:rsidRDefault="005B4DAE">
          <w:pPr>
            <w:pStyle w:val="Inhopg2"/>
            <w:tabs>
              <w:tab w:val="right" w:leader="dot" w:pos="9062"/>
            </w:tabs>
            <w:rPr>
              <w:noProof/>
            </w:rPr>
          </w:pPr>
          <w:hyperlink w:anchor="_Toc501475992" w:history="1">
            <w:r w:rsidR="00962193" w:rsidRPr="006A4FE3">
              <w:rPr>
                <w:rStyle w:val="Hyperlink"/>
                <w:noProof/>
              </w:rPr>
              <w:t>2.3 context</w:t>
            </w:r>
            <w:r w:rsidR="00962193">
              <w:rPr>
                <w:noProof/>
                <w:webHidden/>
              </w:rPr>
              <w:tab/>
            </w:r>
            <w:r w:rsidR="00962193">
              <w:rPr>
                <w:noProof/>
                <w:webHidden/>
              </w:rPr>
              <w:fldChar w:fldCharType="begin"/>
            </w:r>
            <w:r w:rsidR="00962193">
              <w:rPr>
                <w:noProof/>
                <w:webHidden/>
              </w:rPr>
              <w:instrText xml:space="preserve"> PAGEREF _Toc501475992 \h </w:instrText>
            </w:r>
            <w:r w:rsidR="00962193">
              <w:rPr>
                <w:noProof/>
                <w:webHidden/>
              </w:rPr>
            </w:r>
            <w:r w:rsidR="00962193">
              <w:rPr>
                <w:noProof/>
                <w:webHidden/>
              </w:rPr>
              <w:fldChar w:fldCharType="separate"/>
            </w:r>
            <w:r w:rsidR="00962193">
              <w:rPr>
                <w:noProof/>
                <w:webHidden/>
              </w:rPr>
              <w:t>6</w:t>
            </w:r>
            <w:r w:rsidR="00962193">
              <w:rPr>
                <w:noProof/>
                <w:webHidden/>
              </w:rPr>
              <w:fldChar w:fldCharType="end"/>
            </w:r>
          </w:hyperlink>
        </w:p>
        <w:p w:rsidR="00962193" w:rsidRDefault="005B4DAE">
          <w:pPr>
            <w:pStyle w:val="Inhopg2"/>
            <w:tabs>
              <w:tab w:val="right" w:leader="dot" w:pos="9062"/>
            </w:tabs>
            <w:rPr>
              <w:noProof/>
            </w:rPr>
          </w:pPr>
          <w:hyperlink w:anchor="_Toc501475993" w:history="1">
            <w:r w:rsidR="00962193" w:rsidRPr="006A4FE3">
              <w:rPr>
                <w:rStyle w:val="Hyperlink"/>
                <w:noProof/>
              </w:rPr>
              <w:t>2.4 de auteur</w:t>
            </w:r>
            <w:r w:rsidR="00962193">
              <w:rPr>
                <w:noProof/>
                <w:webHidden/>
              </w:rPr>
              <w:tab/>
            </w:r>
            <w:r w:rsidR="00962193">
              <w:rPr>
                <w:noProof/>
                <w:webHidden/>
              </w:rPr>
              <w:fldChar w:fldCharType="begin"/>
            </w:r>
            <w:r w:rsidR="00962193">
              <w:rPr>
                <w:noProof/>
                <w:webHidden/>
              </w:rPr>
              <w:instrText xml:space="preserve"> PAGEREF _Toc501475993 \h </w:instrText>
            </w:r>
            <w:r w:rsidR="00962193">
              <w:rPr>
                <w:noProof/>
                <w:webHidden/>
              </w:rPr>
            </w:r>
            <w:r w:rsidR="00962193">
              <w:rPr>
                <w:noProof/>
                <w:webHidden/>
              </w:rPr>
              <w:fldChar w:fldCharType="separate"/>
            </w:r>
            <w:r w:rsidR="00962193">
              <w:rPr>
                <w:noProof/>
                <w:webHidden/>
              </w:rPr>
              <w:t>6</w:t>
            </w:r>
            <w:r w:rsidR="00962193">
              <w:rPr>
                <w:noProof/>
                <w:webHidden/>
              </w:rPr>
              <w:fldChar w:fldCharType="end"/>
            </w:r>
          </w:hyperlink>
        </w:p>
        <w:p w:rsidR="00962193" w:rsidRDefault="005B4DAE">
          <w:pPr>
            <w:pStyle w:val="Inhopg2"/>
            <w:tabs>
              <w:tab w:val="right" w:leader="dot" w:pos="9062"/>
            </w:tabs>
            <w:rPr>
              <w:noProof/>
            </w:rPr>
          </w:pPr>
          <w:hyperlink w:anchor="_Toc501475994" w:history="1">
            <w:r w:rsidR="00962193" w:rsidRPr="006A4FE3">
              <w:rPr>
                <w:rStyle w:val="Hyperlink"/>
                <w:noProof/>
              </w:rPr>
              <w:t>2.5 structuur</w:t>
            </w:r>
            <w:r w:rsidR="00962193">
              <w:rPr>
                <w:noProof/>
                <w:webHidden/>
              </w:rPr>
              <w:tab/>
            </w:r>
            <w:r w:rsidR="00962193">
              <w:rPr>
                <w:noProof/>
                <w:webHidden/>
              </w:rPr>
              <w:fldChar w:fldCharType="begin"/>
            </w:r>
            <w:r w:rsidR="00962193">
              <w:rPr>
                <w:noProof/>
                <w:webHidden/>
              </w:rPr>
              <w:instrText xml:space="preserve"> PAGEREF _Toc501475994 \h </w:instrText>
            </w:r>
            <w:r w:rsidR="00962193">
              <w:rPr>
                <w:noProof/>
                <w:webHidden/>
              </w:rPr>
            </w:r>
            <w:r w:rsidR="00962193">
              <w:rPr>
                <w:noProof/>
                <w:webHidden/>
              </w:rPr>
              <w:fldChar w:fldCharType="separate"/>
            </w:r>
            <w:r w:rsidR="00962193">
              <w:rPr>
                <w:noProof/>
                <w:webHidden/>
              </w:rPr>
              <w:t>6</w:t>
            </w:r>
            <w:r w:rsidR="00962193">
              <w:rPr>
                <w:noProof/>
                <w:webHidden/>
              </w:rPr>
              <w:fldChar w:fldCharType="end"/>
            </w:r>
          </w:hyperlink>
        </w:p>
        <w:p w:rsidR="00962193" w:rsidRDefault="005B4DAE">
          <w:pPr>
            <w:pStyle w:val="Inhopg2"/>
            <w:tabs>
              <w:tab w:val="right" w:leader="dot" w:pos="9062"/>
            </w:tabs>
            <w:rPr>
              <w:noProof/>
            </w:rPr>
          </w:pPr>
          <w:hyperlink w:anchor="_Toc501475995" w:history="1">
            <w:r w:rsidR="00962193" w:rsidRPr="006A4FE3">
              <w:rPr>
                <w:rStyle w:val="Hyperlink"/>
                <w:noProof/>
              </w:rPr>
              <w:t>2.7 lijsten met info</w:t>
            </w:r>
            <w:r w:rsidR="00962193">
              <w:rPr>
                <w:noProof/>
                <w:webHidden/>
              </w:rPr>
              <w:tab/>
            </w:r>
            <w:r w:rsidR="00962193">
              <w:rPr>
                <w:noProof/>
                <w:webHidden/>
              </w:rPr>
              <w:fldChar w:fldCharType="begin"/>
            </w:r>
            <w:r w:rsidR="00962193">
              <w:rPr>
                <w:noProof/>
                <w:webHidden/>
              </w:rPr>
              <w:instrText xml:space="preserve"> PAGEREF _Toc501475995 \h </w:instrText>
            </w:r>
            <w:r w:rsidR="00962193">
              <w:rPr>
                <w:noProof/>
                <w:webHidden/>
              </w:rPr>
            </w:r>
            <w:r w:rsidR="00962193">
              <w:rPr>
                <w:noProof/>
                <w:webHidden/>
              </w:rPr>
              <w:fldChar w:fldCharType="separate"/>
            </w:r>
            <w:r w:rsidR="00962193">
              <w:rPr>
                <w:noProof/>
                <w:webHidden/>
              </w:rPr>
              <w:t>7</w:t>
            </w:r>
            <w:r w:rsidR="00962193">
              <w:rPr>
                <w:noProof/>
                <w:webHidden/>
              </w:rPr>
              <w:fldChar w:fldCharType="end"/>
            </w:r>
          </w:hyperlink>
        </w:p>
        <w:p w:rsidR="00962193" w:rsidRDefault="005B4DAE">
          <w:pPr>
            <w:pStyle w:val="Inhopg1"/>
            <w:tabs>
              <w:tab w:val="right" w:leader="dot" w:pos="9062"/>
            </w:tabs>
            <w:rPr>
              <w:rFonts w:eastAsiaTheme="minorEastAsia"/>
              <w:noProof/>
              <w:lang w:eastAsia="nl-BE"/>
            </w:rPr>
          </w:pPr>
          <w:hyperlink w:anchor="_Toc501475996" w:history="1">
            <w:r w:rsidR="00962193" w:rsidRPr="006A4FE3">
              <w:rPr>
                <w:rStyle w:val="Hyperlink"/>
                <w:noProof/>
              </w:rPr>
              <w:t>Stap 3</w:t>
            </w:r>
            <w:r w:rsidR="00962193">
              <w:rPr>
                <w:noProof/>
                <w:webHidden/>
              </w:rPr>
              <w:tab/>
            </w:r>
            <w:r w:rsidR="00962193">
              <w:rPr>
                <w:noProof/>
                <w:webHidden/>
              </w:rPr>
              <w:fldChar w:fldCharType="begin"/>
            </w:r>
            <w:r w:rsidR="00962193">
              <w:rPr>
                <w:noProof/>
                <w:webHidden/>
              </w:rPr>
              <w:instrText xml:space="preserve"> PAGEREF _Toc501475996 \h </w:instrText>
            </w:r>
            <w:r w:rsidR="00962193">
              <w:rPr>
                <w:noProof/>
                <w:webHidden/>
              </w:rPr>
            </w:r>
            <w:r w:rsidR="00962193">
              <w:rPr>
                <w:noProof/>
                <w:webHidden/>
              </w:rPr>
              <w:fldChar w:fldCharType="separate"/>
            </w:r>
            <w:r w:rsidR="00962193">
              <w:rPr>
                <w:noProof/>
                <w:webHidden/>
              </w:rPr>
              <w:t>9</w:t>
            </w:r>
            <w:r w:rsidR="00962193">
              <w:rPr>
                <w:noProof/>
                <w:webHidden/>
              </w:rPr>
              <w:fldChar w:fldCharType="end"/>
            </w:r>
          </w:hyperlink>
        </w:p>
        <w:p w:rsidR="00962193" w:rsidRDefault="005B4DAE">
          <w:pPr>
            <w:pStyle w:val="Inhopg2"/>
            <w:tabs>
              <w:tab w:val="right" w:leader="dot" w:pos="9062"/>
            </w:tabs>
            <w:rPr>
              <w:noProof/>
            </w:rPr>
          </w:pPr>
          <w:hyperlink w:anchor="_Toc501475997" w:history="1">
            <w:r w:rsidR="00962193" w:rsidRPr="006A4FE3">
              <w:rPr>
                <w:rStyle w:val="Hyperlink"/>
                <w:noProof/>
              </w:rPr>
              <w:t>3.1 vindplaats van de bronnen</w:t>
            </w:r>
            <w:r w:rsidR="00962193">
              <w:rPr>
                <w:noProof/>
                <w:webHidden/>
              </w:rPr>
              <w:tab/>
            </w:r>
            <w:r w:rsidR="00962193">
              <w:rPr>
                <w:noProof/>
                <w:webHidden/>
              </w:rPr>
              <w:fldChar w:fldCharType="begin"/>
            </w:r>
            <w:r w:rsidR="00962193">
              <w:rPr>
                <w:noProof/>
                <w:webHidden/>
              </w:rPr>
              <w:instrText xml:space="preserve"> PAGEREF _Toc501475997 \h </w:instrText>
            </w:r>
            <w:r w:rsidR="00962193">
              <w:rPr>
                <w:noProof/>
                <w:webHidden/>
              </w:rPr>
            </w:r>
            <w:r w:rsidR="00962193">
              <w:rPr>
                <w:noProof/>
                <w:webHidden/>
              </w:rPr>
              <w:fldChar w:fldCharType="separate"/>
            </w:r>
            <w:r w:rsidR="00962193">
              <w:rPr>
                <w:noProof/>
                <w:webHidden/>
              </w:rPr>
              <w:t>9</w:t>
            </w:r>
            <w:r w:rsidR="00962193">
              <w:rPr>
                <w:noProof/>
                <w:webHidden/>
              </w:rPr>
              <w:fldChar w:fldCharType="end"/>
            </w:r>
          </w:hyperlink>
        </w:p>
        <w:p w:rsidR="00962193" w:rsidRDefault="005B4DAE">
          <w:pPr>
            <w:pStyle w:val="Inhopg2"/>
            <w:tabs>
              <w:tab w:val="right" w:leader="dot" w:pos="9062"/>
            </w:tabs>
            <w:rPr>
              <w:noProof/>
            </w:rPr>
          </w:pPr>
          <w:hyperlink w:anchor="_Toc501475998" w:history="1">
            <w:r w:rsidR="00962193" w:rsidRPr="006A4FE3">
              <w:rPr>
                <w:rStyle w:val="Hyperlink"/>
                <w:noProof/>
              </w:rPr>
              <w:t>3.2 auteurs van de basistekst</w:t>
            </w:r>
            <w:r w:rsidR="00962193">
              <w:rPr>
                <w:noProof/>
                <w:webHidden/>
              </w:rPr>
              <w:tab/>
            </w:r>
            <w:r w:rsidR="00962193">
              <w:rPr>
                <w:noProof/>
                <w:webHidden/>
              </w:rPr>
              <w:fldChar w:fldCharType="begin"/>
            </w:r>
            <w:r w:rsidR="00962193">
              <w:rPr>
                <w:noProof/>
                <w:webHidden/>
              </w:rPr>
              <w:instrText xml:space="preserve"> PAGEREF _Toc501475998 \h </w:instrText>
            </w:r>
            <w:r w:rsidR="00962193">
              <w:rPr>
                <w:noProof/>
                <w:webHidden/>
              </w:rPr>
            </w:r>
            <w:r w:rsidR="00962193">
              <w:rPr>
                <w:noProof/>
                <w:webHidden/>
              </w:rPr>
              <w:fldChar w:fldCharType="separate"/>
            </w:r>
            <w:r w:rsidR="00962193">
              <w:rPr>
                <w:noProof/>
                <w:webHidden/>
              </w:rPr>
              <w:t>10</w:t>
            </w:r>
            <w:r w:rsidR="00962193">
              <w:rPr>
                <w:noProof/>
                <w:webHidden/>
              </w:rPr>
              <w:fldChar w:fldCharType="end"/>
            </w:r>
          </w:hyperlink>
        </w:p>
        <w:p w:rsidR="00962193" w:rsidRDefault="005B4DAE">
          <w:pPr>
            <w:pStyle w:val="Inhopg2"/>
            <w:tabs>
              <w:tab w:val="right" w:leader="dot" w:pos="9062"/>
            </w:tabs>
            <w:rPr>
              <w:noProof/>
            </w:rPr>
          </w:pPr>
          <w:hyperlink w:anchor="_Toc501475999" w:history="1">
            <w:r w:rsidR="00962193" w:rsidRPr="006A4FE3">
              <w:rPr>
                <w:rStyle w:val="Hyperlink"/>
                <w:noProof/>
              </w:rPr>
              <w:t>3.3 het colofon</w:t>
            </w:r>
            <w:r w:rsidR="00962193">
              <w:rPr>
                <w:noProof/>
                <w:webHidden/>
              </w:rPr>
              <w:tab/>
            </w:r>
            <w:r w:rsidR="00962193">
              <w:rPr>
                <w:noProof/>
                <w:webHidden/>
              </w:rPr>
              <w:fldChar w:fldCharType="begin"/>
            </w:r>
            <w:r w:rsidR="00962193">
              <w:rPr>
                <w:noProof/>
                <w:webHidden/>
              </w:rPr>
              <w:instrText xml:space="preserve"> PAGEREF _Toc501475999 \h </w:instrText>
            </w:r>
            <w:r w:rsidR="00962193">
              <w:rPr>
                <w:noProof/>
                <w:webHidden/>
              </w:rPr>
            </w:r>
            <w:r w:rsidR="00962193">
              <w:rPr>
                <w:noProof/>
                <w:webHidden/>
              </w:rPr>
              <w:fldChar w:fldCharType="separate"/>
            </w:r>
            <w:r w:rsidR="00962193">
              <w:rPr>
                <w:noProof/>
                <w:webHidden/>
              </w:rPr>
              <w:t>11</w:t>
            </w:r>
            <w:r w:rsidR="00962193">
              <w:rPr>
                <w:noProof/>
                <w:webHidden/>
              </w:rPr>
              <w:fldChar w:fldCharType="end"/>
            </w:r>
          </w:hyperlink>
        </w:p>
        <w:p w:rsidR="00962193" w:rsidRDefault="005B4DAE">
          <w:pPr>
            <w:pStyle w:val="Inhopg2"/>
            <w:tabs>
              <w:tab w:val="right" w:leader="dot" w:pos="9062"/>
            </w:tabs>
            <w:rPr>
              <w:noProof/>
            </w:rPr>
          </w:pPr>
          <w:hyperlink w:anchor="_Toc501476000" w:history="1">
            <w:r w:rsidR="00962193" w:rsidRPr="006A4FE3">
              <w:rPr>
                <w:rStyle w:val="Hyperlink"/>
                <w:noProof/>
              </w:rPr>
              <w:t>3.4 buiten de basistekst</w:t>
            </w:r>
            <w:r w:rsidR="00962193">
              <w:rPr>
                <w:noProof/>
                <w:webHidden/>
              </w:rPr>
              <w:tab/>
            </w:r>
            <w:r w:rsidR="00962193">
              <w:rPr>
                <w:noProof/>
                <w:webHidden/>
              </w:rPr>
              <w:fldChar w:fldCharType="begin"/>
            </w:r>
            <w:r w:rsidR="00962193">
              <w:rPr>
                <w:noProof/>
                <w:webHidden/>
              </w:rPr>
              <w:instrText xml:space="preserve"> PAGEREF _Toc501476000 \h </w:instrText>
            </w:r>
            <w:r w:rsidR="00962193">
              <w:rPr>
                <w:noProof/>
                <w:webHidden/>
              </w:rPr>
            </w:r>
            <w:r w:rsidR="00962193">
              <w:rPr>
                <w:noProof/>
                <w:webHidden/>
              </w:rPr>
              <w:fldChar w:fldCharType="separate"/>
            </w:r>
            <w:r w:rsidR="00962193">
              <w:rPr>
                <w:noProof/>
                <w:webHidden/>
              </w:rPr>
              <w:t>11</w:t>
            </w:r>
            <w:r w:rsidR="00962193">
              <w:rPr>
                <w:noProof/>
                <w:webHidden/>
              </w:rPr>
              <w:fldChar w:fldCharType="end"/>
            </w:r>
          </w:hyperlink>
        </w:p>
        <w:p w:rsidR="00962193" w:rsidRDefault="005B4DAE">
          <w:pPr>
            <w:pStyle w:val="Inhopg1"/>
            <w:tabs>
              <w:tab w:val="right" w:leader="dot" w:pos="9062"/>
            </w:tabs>
            <w:rPr>
              <w:rFonts w:eastAsiaTheme="minorEastAsia"/>
              <w:noProof/>
              <w:lang w:eastAsia="nl-BE"/>
            </w:rPr>
          </w:pPr>
          <w:hyperlink w:anchor="_Toc501476001" w:history="1">
            <w:r w:rsidR="00962193" w:rsidRPr="006A4FE3">
              <w:rPr>
                <w:rStyle w:val="Hyperlink"/>
                <w:noProof/>
              </w:rPr>
              <w:t>Stap 4</w:t>
            </w:r>
            <w:r w:rsidR="00962193">
              <w:rPr>
                <w:noProof/>
                <w:webHidden/>
              </w:rPr>
              <w:tab/>
            </w:r>
            <w:r w:rsidR="00962193">
              <w:rPr>
                <w:noProof/>
                <w:webHidden/>
              </w:rPr>
              <w:fldChar w:fldCharType="begin"/>
            </w:r>
            <w:r w:rsidR="00962193">
              <w:rPr>
                <w:noProof/>
                <w:webHidden/>
              </w:rPr>
              <w:instrText xml:space="preserve"> PAGEREF _Toc501476001 \h </w:instrText>
            </w:r>
            <w:r w:rsidR="00962193">
              <w:rPr>
                <w:noProof/>
                <w:webHidden/>
              </w:rPr>
            </w:r>
            <w:r w:rsidR="00962193">
              <w:rPr>
                <w:noProof/>
                <w:webHidden/>
              </w:rPr>
              <w:fldChar w:fldCharType="separate"/>
            </w:r>
            <w:r w:rsidR="00962193">
              <w:rPr>
                <w:noProof/>
                <w:webHidden/>
              </w:rPr>
              <w:t>16</w:t>
            </w:r>
            <w:r w:rsidR="00962193">
              <w:rPr>
                <w:noProof/>
                <w:webHidden/>
              </w:rPr>
              <w:fldChar w:fldCharType="end"/>
            </w:r>
          </w:hyperlink>
        </w:p>
        <w:p w:rsidR="00962193" w:rsidRDefault="005B4DAE">
          <w:pPr>
            <w:pStyle w:val="Inhopg2"/>
            <w:tabs>
              <w:tab w:val="right" w:leader="dot" w:pos="9062"/>
            </w:tabs>
            <w:rPr>
              <w:noProof/>
            </w:rPr>
          </w:pPr>
          <w:hyperlink w:anchor="_Toc501476002" w:history="1">
            <w:r w:rsidR="00962193" w:rsidRPr="006A4FE3">
              <w:rPr>
                <w:rStyle w:val="Hyperlink"/>
                <w:noProof/>
              </w:rPr>
              <w:t>4.1 organisaties</w:t>
            </w:r>
            <w:r w:rsidR="00962193">
              <w:rPr>
                <w:noProof/>
                <w:webHidden/>
              </w:rPr>
              <w:tab/>
            </w:r>
            <w:r w:rsidR="00962193">
              <w:rPr>
                <w:noProof/>
                <w:webHidden/>
              </w:rPr>
              <w:fldChar w:fldCharType="begin"/>
            </w:r>
            <w:r w:rsidR="00962193">
              <w:rPr>
                <w:noProof/>
                <w:webHidden/>
              </w:rPr>
              <w:instrText xml:space="preserve"> PAGEREF _Toc501476002 \h </w:instrText>
            </w:r>
            <w:r w:rsidR="00962193">
              <w:rPr>
                <w:noProof/>
                <w:webHidden/>
              </w:rPr>
            </w:r>
            <w:r w:rsidR="00962193">
              <w:rPr>
                <w:noProof/>
                <w:webHidden/>
              </w:rPr>
              <w:fldChar w:fldCharType="separate"/>
            </w:r>
            <w:r w:rsidR="00962193">
              <w:rPr>
                <w:noProof/>
                <w:webHidden/>
              </w:rPr>
              <w:t>16</w:t>
            </w:r>
            <w:r w:rsidR="00962193">
              <w:rPr>
                <w:noProof/>
                <w:webHidden/>
              </w:rPr>
              <w:fldChar w:fldCharType="end"/>
            </w:r>
          </w:hyperlink>
        </w:p>
        <w:p w:rsidR="00962193" w:rsidRDefault="005B4DAE">
          <w:pPr>
            <w:pStyle w:val="Inhopg2"/>
            <w:tabs>
              <w:tab w:val="right" w:leader="dot" w:pos="9062"/>
            </w:tabs>
            <w:rPr>
              <w:noProof/>
            </w:rPr>
          </w:pPr>
          <w:hyperlink w:anchor="_Toc501476003" w:history="1">
            <w:r w:rsidR="00962193" w:rsidRPr="006A4FE3">
              <w:rPr>
                <w:rStyle w:val="Hyperlink"/>
                <w:noProof/>
              </w:rPr>
              <w:t>4.2 juridische documenten</w:t>
            </w:r>
            <w:r w:rsidR="00962193">
              <w:rPr>
                <w:noProof/>
                <w:webHidden/>
              </w:rPr>
              <w:tab/>
            </w:r>
            <w:r w:rsidR="00962193">
              <w:rPr>
                <w:noProof/>
                <w:webHidden/>
              </w:rPr>
              <w:fldChar w:fldCharType="begin"/>
            </w:r>
            <w:r w:rsidR="00962193">
              <w:rPr>
                <w:noProof/>
                <w:webHidden/>
              </w:rPr>
              <w:instrText xml:space="preserve"> PAGEREF _Toc501476003 \h </w:instrText>
            </w:r>
            <w:r w:rsidR="00962193">
              <w:rPr>
                <w:noProof/>
                <w:webHidden/>
              </w:rPr>
            </w:r>
            <w:r w:rsidR="00962193">
              <w:rPr>
                <w:noProof/>
                <w:webHidden/>
              </w:rPr>
              <w:fldChar w:fldCharType="separate"/>
            </w:r>
            <w:r w:rsidR="00962193">
              <w:rPr>
                <w:noProof/>
                <w:webHidden/>
              </w:rPr>
              <w:t>17</w:t>
            </w:r>
            <w:r w:rsidR="00962193">
              <w:rPr>
                <w:noProof/>
                <w:webHidden/>
              </w:rPr>
              <w:fldChar w:fldCharType="end"/>
            </w:r>
          </w:hyperlink>
        </w:p>
        <w:p w:rsidR="00962193" w:rsidRDefault="005B4DAE">
          <w:pPr>
            <w:pStyle w:val="Inhopg2"/>
            <w:tabs>
              <w:tab w:val="right" w:leader="dot" w:pos="9062"/>
            </w:tabs>
            <w:rPr>
              <w:noProof/>
            </w:rPr>
          </w:pPr>
          <w:hyperlink w:anchor="_Toc501476004" w:history="1">
            <w:r w:rsidR="00962193" w:rsidRPr="006A4FE3">
              <w:rPr>
                <w:rStyle w:val="Hyperlink"/>
                <w:noProof/>
              </w:rPr>
              <w:t>4.3 maatschappelijke context</w:t>
            </w:r>
            <w:r w:rsidR="00962193">
              <w:rPr>
                <w:noProof/>
                <w:webHidden/>
              </w:rPr>
              <w:tab/>
            </w:r>
            <w:r w:rsidR="00962193">
              <w:rPr>
                <w:noProof/>
                <w:webHidden/>
              </w:rPr>
              <w:fldChar w:fldCharType="begin"/>
            </w:r>
            <w:r w:rsidR="00962193">
              <w:rPr>
                <w:noProof/>
                <w:webHidden/>
              </w:rPr>
              <w:instrText xml:space="preserve"> PAGEREF _Toc501476004 \h </w:instrText>
            </w:r>
            <w:r w:rsidR="00962193">
              <w:rPr>
                <w:noProof/>
                <w:webHidden/>
              </w:rPr>
            </w:r>
            <w:r w:rsidR="00962193">
              <w:rPr>
                <w:noProof/>
                <w:webHidden/>
              </w:rPr>
              <w:fldChar w:fldCharType="separate"/>
            </w:r>
            <w:r w:rsidR="00962193">
              <w:rPr>
                <w:noProof/>
                <w:webHidden/>
              </w:rPr>
              <w:t>17</w:t>
            </w:r>
            <w:r w:rsidR="00962193">
              <w:rPr>
                <w:noProof/>
                <w:webHidden/>
              </w:rPr>
              <w:fldChar w:fldCharType="end"/>
            </w:r>
          </w:hyperlink>
        </w:p>
        <w:p w:rsidR="00962193" w:rsidRDefault="005B4DAE">
          <w:pPr>
            <w:pStyle w:val="Inhopg2"/>
            <w:tabs>
              <w:tab w:val="right" w:leader="dot" w:pos="9062"/>
            </w:tabs>
            <w:rPr>
              <w:noProof/>
            </w:rPr>
          </w:pPr>
          <w:hyperlink w:anchor="_Toc501476005" w:history="1">
            <w:r w:rsidR="00962193" w:rsidRPr="006A4FE3">
              <w:rPr>
                <w:rStyle w:val="Hyperlink"/>
                <w:noProof/>
              </w:rPr>
              <w:t>4.4 Statistieken</w:t>
            </w:r>
            <w:r w:rsidR="00962193">
              <w:rPr>
                <w:noProof/>
                <w:webHidden/>
              </w:rPr>
              <w:tab/>
            </w:r>
            <w:r w:rsidR="00962193">
              <w:rPr>
                <w:noProof/>
                <w:webHidden/>
              </w:rPr>
              <w:fldChar w:fldCharType="begin"/>
            </w:r>
            <w:r w:rsidR="00962193">
              <w:rPr>
                <w:noProof/>
                <w:webHidden/>
              </w:rPr>
              <w:instrText xml:space="preserve"> PAGEREF _Toc501476005 \h </w:instrText>
            </w:r>
            <w:r w:rsidR="00962193">
              <w:rPr>
                <w:noProof/>
                <w:webHidden/>
              </w:rPr>
            </w:r>
            <w:r w:rsidR="00962193">
              <w:rPr>
                <w:noProof/>
                <w:webHidden/>
              </w:rPr>
              <w:fldChar w:fldCharType="separate"/>
            </w:r>
            <w:r w:rsidR="00962193">
              <w:rPr>
                <w:noProof/>
                <w:webHidden/>
              </w:rPr>
              <w:t>18</w:t>
            </w:r>
            <w:r w:rsidR="00962193">
              <w:rPr>
                <w:noProof/>
                <w:webHidden/>
              </w:rPr>
              <w:fldChar w:fldCharType="end"/>
            </w:r>
          </w:hyperlink>
        </w:p>
        <w:p w:rsidR="00962193" w:rsidRDefault="005B4DAE">
          <w:pPr>
            <w:pStyle w:val="Inhopg1"/>
            <w:tabs>
              <w:tab w:val="right" w:leader="dot" w:pos="9062"/>
            </w:tabs>
            <w:rPr>
              <w:rFonts w:eastAsiaTheme="minorEastAsia"/>
              <w:noProof/>
              <w:lang w:eastAsia="nl-BE"/>
            </w:rPr>
          </w:pPr>
          <w:hyperlink w:anchor="_Toc501476006" w:history="1">
            <w:r w:rsidR="00962193" w:rsidRPr="006A4FE3">
              <w:rPr>
                <w:rStyle w:val="Hyperlink"/>
                <w:noProof/>
              </w:rPr>
              <w:t>Eindevaluatie</w:t>
            </w:r>
            <w:r w:rsidR="00962193">
              <w:rPr>
                <w:noProof/>
                <w:webHidden/>
              </w:rPr>
              <w:tab/>
            </w:r>
            <w:r w:rsidR="00A852F0">
              <w:rPr>
                <w:noProof/>
                <w:webHidden/>
              </w:rPr>
              <w:t>20</w:t>
            </w:r>
          </w:hyperlink>
        </w:p>
        <w:p w:rsidR="00962193" w:rsidRDefault="00962193">
          <w:r>
            <w:rPr>
              <w:b/>
              <w:bCs/>
              <w:lang w:val="nl-NL"/>
            </w:rPr>
            <w:fldChar w:fldCharType="end"/>
          </w:r>
        </w:p>
      </w:sdtContent>
    </w:sdt>
    <w:p w:rsidR="00962193" w:rsidRPr="00962193" w:rsidRDefault="00962193" w:rsidP="00962193">
      <w:pPr>
        <w:pStyle w:val="Kopvaninhoudsopgave"/>
        <w:rPr>
          <w:lang w:val="nl-NL"/>
        </w:rPr>
      </w:pPr>
    </w:p>
    <w:p w:rsidR="002D6652" w:rsidRDefault="002D6652"/>
    <w:p w:rsidR="00E06C3A" w:rsidRPr="002D6652" w:rsidRDefault="00E06C3A" w:rsidP="00E06C3A"/>
    <w:p w:rsidR="001818C1" w:rsidRDefault="001818C1" w:rsidP="001818C1">
      <w:bookmarkStart w:id="5" w:name="_Toc501475384"/>
      <w:bookmarkStart w:id="6" w:name="_Toc501475495"/>
      <w:bookmarkStart w:id="7" w:name="_Toc501475664"/>
      <w:bookmarkStart w:id="8" w:name="_GoBack"/>
      <w:bookmarkEnd w:id="8"/>
    </w:p>
    <w:p w:rsidR="001818C1" w:rsidRPr="001818C1" w:rsidRDefault="001818C1" w:rsidP="001818C1"/>
    <w:p w:rsidR="0020304A" w:rsidRPr="003D206E" w:rsidRDefault="0020304A" w:rsidP="0020304A">
      <w:pPr>
        <w:pStyle w:val="Kop1"/>
      </w:pPr>
      <w:bookmarkStart w:id="9" w:name="_Toc501475813"/>
      <w:bookmarkStart w:id="10" w:name="_Toc501475982"/>
      <w:r w:rsidRPr="003D206E">
        <w:lastRenderedPageBreak/>
        <w:t>Stap 1</w:t>
      </w:r>
      <w:bookmarkEnd w:id="5"/>
      <w:bookmarkEnd w:id="6"/>
      <w:bookmarkEnd w:id="7"/>
      <w:bookmarkEnd w:id="9"/>
      <w:bookmarkEnd w:id="10"/>
    </w:p>
    <w:p w:rsidR="0020304A" w:rsidRPr="003D206E" w:rsidRDefault="0020304A" w:rsidP="001818C1">
      <w:pPr>
        <w:pStyle w:val="Kop2"/>
      </w:pPr>
      <w:bookmarkStart w:id="11" w:name="_Toc501475665"/>
      <w:bookmarkStart w:id="12" w:name="_Toc501475814"/>
      <w:bookmarkStart w:id="13" w:name="_Toc501475983"/>
      <w:r w:rsidRPr="003D206E">
        <w:t>1.1</w:t>
      </w:r>
      <w:r w:rsidR="006115A7" w:rsidRPr="003D206E">
        <w:t xml:space="preserve"> trefwoorden en zoektermen</w:t>
      </w:r>
      <w:bookmarkEnd w:id="11"/>
      <w:bookmarkEnd w:id="12"/>
      <w:bookmarkEnd w:id="13"/>
    </w:p>
    <w:p w:rsidR="0020304A" w:rsidRDefault="0020304A" w:rsidP="0020304A">
      <w:r>
        <w:t>Thema: agressie</w:t>
      </w:r>
    </w:p>
    <w:p w:rsidR="0020304A" w:rsidRDefault="0020304A" w:rsidP="0020304A">
      <w:r>
        <w:t xml:space="preserve">Trefwoorden/zoekwoorden: agressief, geweld, verbale agressie, fysieke agressie, woede, </w:t>
      </w:r>
      <w:r w:rsidR="006115A7">
        <w:t>bruutheid, razernij</w:t>
      </w:r>
      <w:r w:rsidR="00A6326C">
        <w:t>, agressie bij kinderen</w:t>
      </w:r>
    </w:p>
    <w:p w:rsidR="006115A7" w:rsidRDefault="006115A7" w:rsidP="0020304A">
      <w:r>
        <w:t>Ik ben tot deze trefwoorden gekomen door onder andere woordenboeken en google te gebruiken. Woordenboeken hielpen voor het vinden van synoniemen terwijl ik via google bij bijhorende trefwoorden terecht kwam. Woede kwam bijvoorbeeld uit een woordenboek en verbale agressie kwam van het internet.</w:t>
      </w:r>
    </w:p>
    <w:p w:rsidR="006115A7" w:rsidRPr="006115A7" w:rsidRDefault="006115A7" w:rsidP="001818C1">
      <w:pPr>
        <w:pStyle w:val="Kop2"/>
      </w:pPr>
      <w:bookmarkStart w:id="14" w:name="_Toc501475666"/>
      <w:bookmarkStart w:id="15" w:name="_Toc501475815"/>
      <w:bookmarkStart w:id="16" w:name="_Toc501475984"/>
      <w:r w:rsidRPr="006115A7">
        <w:t>1.2 verkennende/vergelijkende opdracht</w:t>
      </w:r>
      <w:bookmarkEnd w:id="14"/>
      <w:bookmarkEnd w:id="15"/>
      <w:bookmarkEnd w:id="16"/>
    </w:p>
    <w:tbl>
      <w:tblPr>
        <w:tblStyle w:val="Tabelraster"/>
        <w:tblW w:w="0" w:type="auto"/>
        <w:tblLook w:val="04A0" w:firstRow="1" w:lastRow="0" w:firstColumn="1" w:lastColumn="0" w:noHBand="0" w:noVBand="1"/>
      </w:tblPr>
      <w:tblGrid>
        <w:gridCol w:w="6771"/>
        <w:gridCol w:w="2441"/>
      </w:tblGrid>
      <w:tr w:rsidR="00965A75" w:rsidRPr="00965A75" w:rsidTr="003D206E">
        <w:tc>
          <w:tcPr>
            <w:tcW w:w="9212" w:type="dxa"/>
            <w:gridSpan w:val="2"/>
          </w:tcPr>
          <w:p w:rsidR="00965A75" w:rsidRPr="00965A75" w:rsidRDefault="00965A75" w:rsidP="00965A75">
            <w:pPr>
              <w:jc w:val="center"/>
              <w:rPr>
                <w:b/>
              </w:rPr>
            </w:pPr>
            <w:r w:rsidRPr="00965A75">
              <w:rPr>
                <w:b/>
              </w:rPr>
              <w:t>Agressie</w:t>
            </w:r>
          </w:p>
        </w:tc>
      </w:tr>
      <w:tr w:rsidR="006115A7" w:rsidRPr="00965A75" w:rsidTr="009D6F0B">
        <w:trPr>
          <w:trHeight w:val="434"/>
        </w:trPr>
        <w:tc>
          <w:tcPr>
            <w:tcW w:w="6771" w:type="dxa"/>
          </w:tcPr>
          <w:p w:rsidR="006115A7" w:rsidRPr="00965A75" w:rsidRDefault="006115A7" w:rsidP="006115A7">
            <w:pPr>
              <w:jc w:val="center"/>
              <w:rPr>
                <w:b/>
              </w:rPr>
            </w:pPr>
            <w:r w:rsidRPr="00965A75">
              <w:rPr>
                <w:b/>
              </w:rPr>
              <w:t>Bron</w:t>
            </w:r>
          </w:p>
        </w:tc>
        <w:tc>
          <w:tcPr>
            <w:tcW w:w="2441" w:type="dxa"/>
          </w:tcPr>
          <w:p w:rsidR="006115A7" w:rsidRPr="00965A75" w:rsidRDefault="006115A7" w:rsidP="006115A7">
            <w:pPr>
              <w:jc w:val="center"/>
              <w:rPr>
                <w:b/>
              </w:rPr>
            </w:pPr>
            <w:r w:rsidRPr="00965A75">
              <w:rPr>
                <w:b/>
              </w:rPr>
              <w:t>Aantal</w:t>
            </w:r>
          </w:p>
        </w:tc>
      </w:tr>
      <w:tr w:rsidR="006115A7" w:rsidTr="006115A7">
        <w:tc>
          <w:tcPr>
            <w:tcW w:w="6771" w:type="dxa"/>
          </w:tcPr>
          <w:p w:rsidR="006115A7" w:rsidRDefault="006115A7" w:rsidP="0020304A">
            <w:r>
              <w:t>Boek</w:t>
            </w:r>
          </w:p>
        </w:tc>
        <w:tc>
          <w:tcPr>
            <w:tcW w:w="2441" w:type="dxa"/>
          </w:tcPr>
          <w:p w:rsidR="006115A7" w:rsidRDefault="00E06C3A" w:rsidP="009D6F0B">
            <w:pPr>
              <w:jc w:val="center"/>
            </w:pPr>
            <w:r>
              <w:t>71 100</w:t>
            </w:r>
          </w:p>
        </w:tc>
      </w:tr>
      <w:tr w:rsidR="006115A7" w:rsidTr="006115A7">
        <w:tc>
          <w:tcPr>
            <w:tcW w:w="6771" w:type="dxa"/>
          </w:tcPr>
          <w:p w:rsidR="006115A7" w:rsidRDefault="006115A7" w:rsidP="0020304A">
            <w:r>
              <w:t xml:space="preserve">Artikel </w:t>
            </w:r>
            <w:r w:rsidR="009D6F0B">
              <w:t>krant/tijdschrift</w:t>
            </w:r>
          </w:p>
        </w:tc>
        <w:tc>
          <w:tcPr>
            <w:tcW w:w="2441" w:type="dxa"/>
          </w:tcPr>
          <w:p w:rsidR="006115A7" w:rsidRDefault="00E06C3A" w:rsidP="009D6F0B">
            <w:pPr>
              <w:jc w:val="center"/>
            </w:pPr>
            <w:r>
              <w:t>41 500</w:t>
            </w:r>
          </w:p>
        </w:tc>
      </w:tr>
      <w:tr w:rsidR="006115A7" w:rsidTr="006115A7">
        <w:tc>
          <w:tcPr>
            <w:tcW w:w="6771" w:type="dxa"/>
          </w:tcPr>
          <w:p w:rsidR="006115A7" w:rsidRDefault="006115A7" w:rsidP="0020304A">
            <w:r>
              <w:t xml:space="preserve">Site </w:t>
            </w:r>
            <w:r w:rsidR="009D6F0B">
              <w:t>(organisatie)</w:t>
            </w:r>
          </w:p>
        </w:tc>
        <w:tc>
          <w:tcPr>
            <w:tcW w:w="2441" w:type="dxa"/>
          </w:tcPr>
          <w:p w:rsidR="006115A7" w:rsidRDefault="00E06C3A" w:rsidP="009D6F0B">
            <w:pPr>
              <w:jc w:val="center"/>
            </w:pPr>
            <w:r>
              <w:t>1 500 000</w:t>
            </w:r>
          </w:p>
        </w:tc>
      </w:tr>
      <w:tr w:rsidR="006115A7" w:rsidTr="006115A7">
        <w:tc>
          <w:tcPr>
            <w:tcW w:w="6771" w:type="dxa"/>
          </w:tcPr>
          <w:p w:rsidR="006115A7" w:rsidRDefault="00A6326C" w:rsidP="0020304A">
            <w:r>
              <w:t xml:space="preserve">Eindwerk </w:t>
            </w:r>
          </w:p>
        </w:tc>
        <w:tc>
          <w:tcPr>
            <w:tcW w:w="2441" w:type="dxa"/>
          </w:tcPr>
          <w:p w:rsidR="006115A7" w:rsidRDefault="00E06C3A" w:rsidP="009D6F0B">
            <w:pPr>
              <w:jc w:val="center"/>
            </w:pPr>
            <w:r>
              <w:t>Niet vermeld</w:t>
            </w:r>
          </w:p>
        </w:tc>
      </w:tr>
      <w:tr w:rsidR="006115A7" w:rsidTr="006115A7">
        <w:tc>
          <w:tcPr>
            <w:tcW w:w="6771" w:type="dxa"/>
          </w:tcPr>
          <w:p w:rsidR="006115A7" w:rsidRDefault="00A6326C" w:rsidP="0020304A">
            <w:r>
              <w:t xml:space="preserve">Video </w:t>
            </w:r>
          </w:p>
        </w:tc>
        <w:tc>
          <w:tcPr>
            <w:tcW w:w="2441" w:type="dxa"/>
          </w:tcPr>
          <w:p w:rsidR="006115A7" w:rsidRDefault="00E06C3A" w:rsidP="009D6F0B">
            <w:pPr>
              <w:jc w:val="center"/>
            </w:pPr>
            <w:r>
              <w:t>118 000</w:t>
            </w:r>
          </w:p>
        </w:tc>
      </w:tr>
      <w:tr w:rsidR="00A6326C" w:rsidTr="006115A7">
        <w:tc>
          <w:tcPr>
            <w:tcW w:w="6771" w:type="dxa"/>
          </w:tcPr>
          <w:p w:rsidR="00A6326C" w:rsidRDefault="00A6326C" w:rsidP="0020304A">
            <w:r>
              <w:t xml:space="preserve">Encyclopedie </w:t>
            </w:r>
            <w:r w:rsidR="009D6F0B">
              <w:t>(definities)</w:t>
            </w:r>
          </w:p>
        </w:tc>
        <w:tc>
          <w:tcPr>
            <w:tcW w:w="2441" w:type="dxa"/>
          </w:tcPr>
          <w:p w:rsidR="00A6326C" w:rsidRDefault="00E06C3A" w:rsidP="009D6F0B">
            <w:pPr>
              <w:jc w:val="center"/>
            </w:pPr>
            <w:r>
              <w:t>Niet vermeld</w:t>
            </w:r>
          </w:p>
        </w:tc>
      </w:tr>
    </w:tbl>
    <w:p w:rsidR="006115A7" w:rsidRDefault="006115A7" w:rsidP="0020304A"/>
    <w:tbl>
      <w:tblPr>
        <w:tblStyle w:val="Tabelraster"/>
        <w:tblW w:w="0" w:type="auto"/>
        <w:tblLook w:val="04A0" w:firstRow="1" w:lastRow="0" w:firstColumn="1" w:lastColumn="0" w:noHBand="0" w:noVBand="1"/>
      </w:tblPr>
      <w:tblGrid>
        <w:gridCol w:w="6771"/>
        <w:gridCol w:w="2441"/>
      </w:tblGrid>
      <w:tr w:rsidR="00965A75" w:rsidRPr="00965A75" w:rsidTr="003D206E">
        <w:tc>
          <w:tcPr>
            <w:tcW w:w="9212" w:type="dxa"/>
            <w:gridSpan w:val="2"/>
          </w:tcPr>
          <w:p w:rsidR="00965A75" w:rsidRPr="00965A75" w:rsidRDefault="00965A75" w:rsidP="00965A75">
            <w:pPr>
              <w:jc w:val="center"/>
              <w:rPr>
                <w:b/>
              </w:rPr>
            </w:pPr>
            <w:r w:rsidRPr="00965A75">
              <w:rPr>
                <w:b/>
              </w:rPr>
              <w:t xml:space="preserve">Geweld </w:t>
            </w:r>
          </w:p>
        </w:tc>
      </w:tr>
      <w:tr w:rsidR="009D6F0B" w:rsidRPr="00965A75" w:rsidTr="00BF472A">
        <w:trPr>
          <w:trHeight w:val="434"/>
        </w:trPr>
        <w:tc>
          <w:tcPr>
            <w:tcW w:w="6771" w:type="dxa"/>
          </w:tcPr>
          <w:p w:rsidR="009D6F0B" w:rsidRPr="00965A75" w:rsidRDefault="009D6F0B" w:rsidP="00BF472A">
            <w:pPr>
              <w:jc w:val="center"/>
              <w:rPr>
                <w:b/>
              </w:rPr>
            </w:pPr>
            <w:r w:rsidRPr="00965A75">
              <w:rPr>
                <w:b/>
              </w:rPr>
              <w:t>Bron</w:t>
            </w:r>
          </w:p>
        </w:tc>
        <w:tc>
          <w:tcPr>
            <w:tcW w:w="2441" w:type="dxa"/>
          </w:tcPr>
          <w:p w:rsidR="009D6F0B" w:rsidRPr="00965A75" w:rsidRDefault="009D6F0B" w:rsidP="00BF472A">
            <w:pPr>
              <w:jc w:val="center"/>
              <w:rPr>
                <w:b/>
              </w:rPr>
            </w:pPr>
            <w:r w:rsidRPr="00965A75">
              <w:rPr>
                <w:b/>
              </w:rPr>
              <w:t>Aantal</w:t>
            </w:r>
          </w:p>
        </w:tc>
      </w:tr>
      <w:tr w:rsidR="009D6F0B" w:rsidTr="00BF472A">
        <w:tc>
          <w:tcPr>
            <w:tcW w:w="6771" w:type="dxa"/>
          </w:tcPr>
          <w:p w:rsidR="009D6F0B" w:rsidRDefault="009D6F0B" w:rsidP="00BF472A">
            <w:r>
              <w:t>Boek</w:t>
            </w:r>
          </w:p>
        </w:tc>
        <w:tc>
          <w:tcPr>
            <w:tcW w:w="2441" w:type="dxa"/>
          </w:tcPr>
          <w:p w:rsidR="009D6F0B" w:rsidRDefault="00E06C3A" w:rsidP="00BF472A">
            <w:pPr>
              <w:jc w:val="center"/>
            </w:pPr>
            <w:r>
              <w:t>1 560 000</w:t>
            </w:r>
          </w:p>
        </w:tc>
      </w:tr>
      <w:tr w:rsidR="009D6F0B" w:rsidTr="00BF472A">
        <w:tc>
          <w:tcPr>
            <w:tcW w:w="6771" w:type="dxa"/>
          </w:tcPr>
          <w:p w:rsidR="009D6F0B" w:rsidRDefault="009D6F0B" w:rsidP="00BF472A">
            <w:r>
              <w:t>Artikel krant/tijdschrift</w:t>
            </w:r>
          </w:p>
        </w:tc>
        <w:tc>
          <w:tcPr>
            <w:tcW w:w="2441" w:type="dxa"/>
          </w:tcPr>
          <w:p w:rsidR="009D6F0B" w:rsidRDefault="00E06C3A" w:rsidP="00BF472A">
            <w:pPr>
              <w:jc w:val="center"/>
            </w:pPr>
            <w:r>
              <w:t>256 000</w:t>
            </w:r>
          </w:p>
        </w:tc>
      </w:tr>
      <w:tr w:rsidR="009D6F0B" w:rsidTr="00BF472A">
        <w:tc>
          <w:tcPr>
            <w:tcW w:w="6771" w:type="dxa"/>
          </w:tcPr>
          <w:p w:rsidR="009D6F0B" w:rsidRDefault="009D6F0B" w:rsidP="00BF472A">
            <w:r>
              <w:t>Site (organisatie)</w:t>
            </w:r>
          </w:p>
        </w:tc>
        <w:tc>
          <w:tcPr>
            <w:tcW w:w="2441" w:type="dxa"/>
          </w:tcPr>
          <w:p w:rsidR="009D6F0B" w:rsidRDefault="00E06C3A" w:rsidP="00BF472A">
            <w:pPr>
              <w:jc w:val="center"/>
            </w:pPr>
            <w:r>
              <w:t>8 170 000</w:t>
            </w:r>
          </w:p>
        </w:tc>
      </w:tr>
      <w:tr w:rsidR="009D6F0B" w:rsidTr="00BF472A">
        <w:tc>
          <w:tcPr>
            <w:tcW w:w="6771" w:type="dxa"/>
          </w:tcPr>
          <w:p w:rsidR="009D6F0B" w:rsidRDefault="009D6F0B" w:rsidP="00BF472A">
            <w:r>
              <w:t xml:space="preserve">Eindwerk </w:t>
            </w:r>
          </w:p>
        </w:tc>
        <w:tc>
          <w:tcPr>
            <w:tcW w:w="2441" w:type="dxa"/>
          </w:tcPr>
          <w:p w:rsidR="009D6F0B" w:rsidRDefault="00E06C3A" w:rsidP="00BF472A">
            <w:pPr>
              <w:jc w:val="center"/>
            </w:pPr>
            <w:r>
              <w:t>Niet vermeld</w:t>
            </w:r>
          </w:p>
        </w:tc>
      </w:tr>
      <w:tr w:rsidR="009D6F0B" w:rsidTr="00BF472A">
        <w:tc>
          <w:tcPr>
            <w:tcW w:w="6771" w:type="dxa"/>
          </w:tcPr>
          <w:p w:rsidR="009D6F0B" w:rsidRDefault="009D6F0B" w:rsidP="00BF472A">
            <w:r>
              <w:t xml:space="preserve">Video </w:t>
            </w:r>
          </w:p>
        </w:tc>
        <w:tc>
          <w:tcPr>
            <w:tcW w:w="2441" w:type="dxa"/>
          </w:tcPr>
          <w:p w:rsidR="009D6F0B" w:rsidRDefault="00E06C3A" w:rsidP="00BF472A">
            <w:pPr>
              <w:jc w:val="center"/>
            </w:pPr>
            <w:r>
              <w:t>254 000</w:t>
            </w:r>
          </w:p>
        </w:tc>
      </w:tr>
      <w:tr w:rsidR="009D6F0B" w:rsidTr="00BF472A">
        <w:tc>
          <w:tcPr>
            <w:tcW w:w="6771" w:type="dxa"/>
          </w:tcPr>
          <w:p w:rsidR="009D6F0B" w:rsidRDefault="009D6F0B" w:rsidP="00BF472A">
            <w:r>
              <w:t>Encyclopedie (definities)</w:t>
            </w:r>
          </w:p>
        </w:tc>
        <w:tc>
          <w:tcPr>
            <w:tcW w:w="2441" w:type="dxa"/>
          </w:tcPr>
          <w:p w:rsidR="009D6F0B" w:rsidRDefault="00E06C3A" w:rsidP="009D6F0B">
            <w:pPr>
              <w:jc w:val="center"/>
            </w:pPr>
            <w:r>
              <w:t xml:space="preserve">Niet </w:t>
            </w:r>
            <w:proofErr w:type="spellStart"/>
            <w:r>
              <w:t>vemeld</w:t>
            </w:r>
            <w:proofErr w:type="spellEnd"/>
          </w:p>
        </w:tc>
      </w:tr>
    </w:tbl>
    <w:p w:rsidR="009D6F0B" w:rsidRDefault="009D6F0B" w:rsidP="0020304A"/>
    <w:tbl>
      <w:tblPr>
        <w:tblStyle w:val="Tabelraster"/>
        <w:tblW w:w="0" w:type="auto"/>
        <w:tblLook w:val="04A0" w:firstRow="1" w:lastRow="0" w:firstColumn="1" w:lastColumn="0" w:noHBand="0" w:noVBand="1"/>
      </w:tblPr>
      <w:tblGrid>
        <w:gridCol w:w="6771"/>
        <w:gridCol w:w="2441"/>
      </w:tblGrid>
      <w:tr w:rsidR="00965A75" w:rsidRPr="00965A75" w:rsidTr="003D206E">
        <w:tc>
          <w:tcPr>
            <w:tcW w:w="9212" w:type="dxa"/>
            <w:gridSpan w:val="2"/>
          </w:tcPr>
          <w:p w:rsidR="00965A75" w:rsidRPr="00965A75" w:rsidRDefault="00965A75" w:rsidP="00965A75">
            <w:pPr>
              <w:jc w:val="center"/>
              <w:rPr>
                <w:b/>
              </w:rPr>
            </w:pPr>
            <w:r w:rsidRPr="00965A75">
              <w:rPr>
                <w:b/>
              </w:rPr>
              <w:t xml:space="preserve">Woede </w:t>
            </w:r>
          </w:p>
        </w:tc>
      </w:tr>
      <w:tr w:rsidR="009D6F0B" w:rsidRPr="00965A75" w:rsidTr="00BF472A">
        <w:trPr>
          <w:trHeight w:val="434"/>
        </w:trPr>
        <w:tc>
          <w:tcPr>
            <w:tcW w:w="6771" w:type="dxa"/>
          </w:tcPr>
          <w:p w:rsidR="009D6F0B" w:rsidRPr="00965A75" w:rsidRDefault="009D6F0B" w:rsidP="00BF472A">
            <w:pPr>
              <w:jc w:val="center"/>
              <w:rPr>
                <w:b/>
              </w:rPr>
            </w:pPr>
            <w:r w:rsidRPr="00965A75">
              <w:rPr>
                <w:b/>
              </w:rPr>
              <w:t>Bron</w:t>
            </w:r>
          </w:p>
        </w:tc>
        <w:tc>
          <w:tcPr>
            <w:tcW w:w="2441" w:type="dxa"/>
          </w:tcPr>
          <w:p w:rsidR="009D6F0B" w:rsidRPr="00965A75" w:rsidRDefault="009D6F0B" w:rsidP="00BF472A">
            <w:pPr>
              <w:jc w:val="center"/>
              <w:rPr>
                <w:b/>
              </w:rPr>
            </w:pPr>
            <w:r w:rsidRPr="00965A75">
              <w:rPr>
                <w:b/>
              </w:rPr>
              <w:t>Aantal</w:t>
            </w:r>
          </w:p>
        </w:tc>
      </w:tr>
      <w:tr w:rsidR="009D6F0B" w:rsidTr="00BF472A">
        <w:tc>
          <w:tcPr>
            <w:tcW w:w="6771" w:type="dxa"/>
          </w:tcPr>
          <w:p w:rsidR="009D6F0B" w:rsidRDefault="009D6F0B" w:rsidP="00BF472A">
            <w:r>
              <w:t>Boek</w:t>
            </w:r>
          </w:p>
        </w:tc>
        <w:tc>
          <w:tcPr>
            <w:tcW w:w="2441" w:type="dxa"/>
          </w:tcPr>
          <w:p w:rsidR="009D6F0B" w:rsidRDefault="009D6F0B" w:rsidP="00BF472A">
            <w:pPr>
              <w:jc w:val="center"/>
            </w:pPr>
            <w:r>
              <w:t>4</w:t>
            </w:r>
            <w:r w:rsidR="00E06C3A">
              <w:t>53 000</w:t>
            </w:r>
          </w:p>
        </w:tc>
      </w:tr>
      <w:tr w:rsidR="009D6F0B" w:rsidTr="00BF472A">
        <w:tc>
          <w:tcPr>
            <w:tcW w:w="6771" w:type="dxa"/>
          </w:tcPr>
          <w:p w:rsidR="009D6F0B" w:rsidRDefault="009D6F0B" w:rsidP="00BF472A">
            <w:r>
              <w:t>Artikel krant/tijdschrift</w:t>
            </w:r>
          </w:p>
        </w:tc>
        <w:tc>
          <w:tcPr>
            <w:tcW w:w="2441" w:type="dxa"/>
          </w:tcPr>
          <w:p w:rsidR="009D6F0B" w:rsidRDefault="00E06C3A" w:rsidP="00BF472A">
            <w:pPr>
              <w:jc w:val="center"/>
            </w:pPr>
            <w:r>
              <w:t>95 300</w:t>
            </w:r>
          </w:p>
        </w:tc>
      </w:tr>
      <w:tr w:rsidR="009D6F0B" w:rsidTr="00BF472A">
        <w:tc>
          <w:tcPr>
            <w:tcW w:w="6771" w:type="dxa"/>
          </w:tcPr>
          <w:p w:rsidR="009D6F0B" w:rsidRDefault="009D6F0B" w:rsidP="00BF472A">
            <w:r>
              <w:t>Site (organisatie)</w:t>
            </w:r>
          </w:p>
        </w:tc>
        <w:tc>
          <w:tcPr>
            <w:tcW w:w="2441" w:type="dxa"/>
          </w:tcPr>
          <w:p w:rsidR="009D6F0B" w:rsidRDefault="00E06C3A" w:rsidP="00BF472A">
            <w:pPr>
              <w:jc w:val="center"/>
            </w:pPr>
            <w:r>
              <w:t>2 500 000</w:t>
            </w:r>
          </w:p>
        </w:tc>
      </w:tr>
      <w:tr w:rsidR="009D6F0B" w:rsidTr="00BF472A">
        <w:tc>
          <w:tcPr>
            <w:tcW w:w="6771" w:type="dxa"/>
          </w:tcPr>
          <w:p w:rsidR="009D6F0B" w:rsidRDefault="009D6F0B" w:rsidP="00BF472A">
            <w:r>
              <w:t xml:space="preserve">Eindwerk </w:t>
            </w:r>
          </w:p>
        </w:tc>
        <w:tc>
          <w:tcPr>
            <w:tcW w:w="2441" w:type="dxa"/>
          </w:tcPr>
          <w:p w:rsidR="009D6F0B" w:rsidRDefault="00E06C3A" w:rsidP="00BF472A">
            <w:pPr>
              <w:jc w:val="center"/>
            </w:pPr>
            <w:r>
              <w:t>Niet vermeld</w:t>
            </w:r>
          </w:p>
        </w:tc>
      </w:tr>
      <w:tr w:rsidR="009D6F0B" w:rsidTr="00BF472A">
        <w:tc>
          <w:tcPr>
            <w:tcW w:w="6771" w:type="dxa"/>
          </w:tcPr>
          <w:p w:rsidR="009D6F0B" w:rsidRDefault="009D6F0B" w:rsidP="00BF472A">
            <w:r>
              <w:t xml:space="preserve">Video </w:t>
            </w:r>
          </w:p>
        </w:tc>
        <w:tc>
          <w:tcPr>
            <w:tcW w:w="2441" w:type="dxa"/>
          </w:tcPr>
          <w:p w:rsidR="009D6F0B" w:rsidRDefault="00E06C3A" w:rsidP="00BF472A">
            <w:pPr>
              <w:jc w:val="center"/>
            </w:pPr>
            <w:r>
              <w:t>226 000</w:t>
            </w:r>
          </w:p>
        </w:tc>
      </w:tr>
      <w:tr w:rsidR="009D6F0B" w:rsidTr="00BF472A">
        <w:tc>
          <w:tcPr>
            <w:tcW w:w="6771" w:type="dxa"/>
          </w:tcPr>
          <w:p w:rsidR="009D6F0B" w:rsidRDefault="009D6F0B" w:rsidP="00BF472A">
            <w:r>
              <w:t>Encyclopedie (definities)</w:t>
            </w:r>
          </w:p>
        </w:tc>
        <w:tc>
          <w:tcPr>
            <w:tcW w:w="2441" w:type="dxa"/>
          </w:tcPr>
          <w:p w:rsidR="009D6F0B" w:rsidRDefault="00E06C3A" w:rsidP="00BF472A">
            <w:pPr>
              <w:jc w:val="center"/>
            </w:pPr>
            <w:r>
              <w:t>Niet vermeld</w:t>
            </w:r>
          </w:p>
        </w:tc>
      </w:tr>
    </w:tbl>
    <w:p w:rsidR="009D6F0B" w:rsidRDefault="009D6F0B" w:rsidP="0020304A"/>
    <w:p w:rsidR="00962193" w:rsidRDefault="00962193" w:rsidP="0020304A"/>
    <w:p w:rsidR="00962193" w:rsidRDefault="00962193" w:rsidP="0020304A"/>
    <w:tbl>
      <w:tblPr>
        <w:tblStyle w:val="Tabelraster"/>
        <w:tblW w:w="0" w:type="auto"/>
        <w:tblLook w:val="04A0" w:firstRow="1" w:lastRow="0" w:firstColumn="1" w:lastColumn="0" w:noHBand="0" w:noVBand="1"/>
      </w:tblPr>
      <w:tblGrid>
        <w:gridCol w:w="6771"/>
        <w:gridCol w:w="2441"/>
      </w:tblGrid>
      <w:tr w:rsidR="00965A75" w:rsidRPr="00965A75" w:rsidTr="003D206E">
        <w:tc>
          <w:tcPr>
            <w:tcW w:w="9212" w:type="dxa"/>
            <w:gridSpan w:val="2"/>
          </w:tcPr>
          <w:p w:rsidR="00965A75" w:rsidRPr="00965A75" w:rsidRDefault="00965A75" w:rsidP="00965A75">
            <w:pPr>
              <w:jc w:val="center"/>
              <w:rPr>
                <w:b/>
              </w:rPr>
            </w:pPr>
            <w:r w:rsidRPr="00965A75">
              <w:rPr>
                <w:b/>
              </w:rPr>
              <w:lastRenderedPageBreak/>
              <w:t>Verbale agressie</w:t>
            </w:r>
          </w:p>
        </w:tc>
      </w:tr>
      <w:tr w:rsidR="009D6F0B" w:rsidRPr="00965A75" w:rsidTr="00BF472A">
        <w:trPr>
          <w:trHeight w:val="434"/>
        </w:trPr>
        <w:tc>
          <w:tcPr>
            <w:tcW w:w="6771" w:type="dxa"/>
          </w:tcPr>
          <w:p w:rsidR="009D6F0B" w:rsidRPr="00965A75" w:rsidRDefault="009D6F0B" w:rsidP="00BF472A">
            <w:pPr>
              <w:jc w:val="center"/>
              <w:rPr>
                <w:b/>
              </w:rPr>
            </w:pPr>
            <w:r w:rsidRPr="00965A75">
              <w:rPr>
                <w:b/>
              </w:rPr>
              <w:t>Bron</w:t>
            </w:r>
          </w:p>
        </w:tc>
        <w:tc>
          <w:tcPr>
            <w:tcW w:w="2441" w:type="dxa"/>
          </w:tcPr>
          <w:p w:rsidR="009D6F0B" w:rsidRPr="00965A75" w:rsidRDefault="009D6F0B" w:rsidP="00BF472A">
            <w:pPr>
              <w:jc w:val="center"/>
              <w:rPr>
                <w:b/>
              </w:rPr>
            </w:pPr>
            <w:r w:rsidRPr="00965A75">
              <w:rPr>
                <w:b/>
              </w:rPr>
              <w:t>Aantal</w:t>
            </w:r>
          </w:p>
        </w:tc>
      </w:tr>
      <w:tr w:rsidR="009D6F0B" w:rsidTr="00BF472A">
        <w:tc>
          <w:tcPr>
            <w:tcW w:w="6771" w:type="dxa"/>
          </w:tcPr>
          <w:p w:rsidR="009D6F0B" w:rsidRDefault="009D6F0B" w:rsidP="00BF472A">
            <w:r>
              <w:t>Boek</w:t>
            </w:r>
          </w:p>
        </w:tc>
        <w:tc>
          <w:tcPr>
            <w:tcW w:w="2441" w:type="dxa"/>
          </w:tcPr>
          <w:p w:rsidR="009D6F0B" w:rsidRDefault="00E06C3A" w:rsidP="00BF472A">
            <w:pPr>
              <w:jc w:val="center"/>
            </w:pPr>
            <w:r>
              <w:t>308</w:t>
            </w:r>
          </w:p>
        </w:tc>
      </w:tr>
      <w:tr w:rsidR="009D6F0B" w:rsidTr="00BF472A">
        <w:tc>
          <w:tcPr>
            <w:tcW w:w="6771" w:type="dxa"/>
          </w:tcPr>
          <w:p w:rsidR="009D6F0B" w:rsidRDefault="009D6F0B" w:rsidP="00BF472A">
            <w:r>
              <w:t>Artikel krant/tijdschrift</w:t>
            </w:r>
          </w:p>
        </w:tc>
        <w:tc>
          <w:tcPr>
            <w:tcW w:w="2441" w:type="dxa"/>
          </w:tcPr>
          <w:p w:rsidR="009D6F0B" w:rsidRDefault="00E06C3A" w:rsidP="00BF472A">
            <w:pPr>
              <w:jc w:val="center"/>
            </w:pPr>
            <w:r>
              <w:t>1 110</w:t>
            </w:r>
          </w:p>
        </w:tc>
      </w:tr>
      <w:tr w:rsidR="009D6F0B" w:rsidTr="00BF472A">
        <w:tc>
          <w:tcPr>
            <w:tcW w:w="6771" w:type="dxa"/>
          </w:tcPr>
          <w:p w:rsidR="009D6F0B" w:rsidRDefault="009D6F0B" w:rsidP="00BF472A">
            <w:r>
              <w:t>Site (organisatie)</w:t>
            </w:r>
          </w:p>
        </w:tc>
        <w:tc>
          <w:tcPr>
            <w:tcW w:w="2441" w:type="dxa"/>
          </w:tcPr>
          <w:p w:rsidR="009D6F0B" w:rsidRDefault="00E06C3A" w:rsidP="00BF472A">
            <w:pPr>
              <w:jc w:val="center"/>
            </w:pPr>
            <w:r>
              <w:t>93 800</w:t>
            </w:r>
          </w:p>
        </w:tc>
      </w:tr>
      <w:tr w:rsidR="009D6F0B" w:rsidTr="00BF472A">
        <w:tc>
          <w:tcPr>
            <w:tcW w:w="6771" w:type="dxa"/>
          </w:tcPr>
          <w:p w:rsidR="009D6F0B" w:rsidRDefault="009D6F0B" w:rsidP="00BF472A">
            <w:r>
              <w:t xml:space="preserve">Eindwerk </w:t>
            </w:r>
          </w:p>
        </w:tc>
        <w:tc>
          <w:tcPr>
            <w:tcW w:w="2441" w:type="dxa"/>
          </w:tcPr>
          <w:p w:rsidR="009D6F0B" w:rsidRDefault="00E06C3A" w:rsidP="00BF472A">
            <w:pPr>
              <w:jc w:val="center"/>
            </w:pPr>
            <w:r>
              <w:t>Niet vermeld</w:t>
            </w:r>
          </w:p>
        </w:tc>
      </w:tr>
      <w:tr w:rsidR="009D6F0B" w:rsidTr="00BF472A">
        <w:tc>
          <w:tcPr>
            <w:tcW w:w="6771" w:type="dxa"/>
          </w:tcPr>
          <w:p w:rsidR="009D6F0B" w:rsidRDefault="009D6F0B" w:rsidP="00BF472A">
            <w:r>
              <w:t xml:space="preserve">Video </w:t>
            </w:r>
          </w:p>
        </w:tc>
        <w:tc>
          <w:tcPr>
            <w:tcW w:w="2441" w:type="dxa"/>
          </w:tcPr>
          <w:p w:rsidR="009D6F0B" w:rsidRDefault="00E06C3A" w:rsidP="00BF472A">
            <w:pPr>
              <w:jc w:val="center"/>
            </w:pPr>
            <w:r>
              <w:t>5 550</w:t>
            </w:r>
          </w:p>
        </w:tc>
      </w:tr>
      <w:tr w:rsidR="009D6F0B" w:rsidTr="00BF472A">
        <w:tc>
          <w:tcPr>
            <w:tcW w:w="6771" w:type="dxa"/>
          </w:tcPr>
          <w:p w:rsidR="009D6F0B" w:rsidRDefault="009D6F0B" w:rsidP="00BF472A">
            <w:r>
              <w:t>Encyclopedie (definities)</w:t>
            </w:r>
          </w:p>
        </w:tc>
        <w:tc>
          <w:tcPr>
            <w:tcW w:w="2441" w:type="dxa"/>
          </w:tcPr>
          <w:p w:rsidR="009D6F0B" w:rsidRDefault="00E06C3A" w:rsidP="00BF472A">
            <w:pPr>
              <w:jc w:val="center"/>
            </w:pPr>
            <w:r>
              <w:t>Niet vermeld</w:t>
            </w:r>
          </w:p>
        </w:tc>
      </w:tr>
    </w:tbl>
    <w:p w:rsidR="009D6F0B" w:rsidRDefault="009D6F0B" w:rsidP="0020304A"/>
    <w:tbl>
      <w:tblPr>
        <w:tblStyle w:val="Tabelraster"/>
        <w:tblW w:w="0" w:type="auto"/>
        <w:tblLook w:val="04A0" w:firstRow="1" w:lastRow="0" w:firstColumn="1" w:lastColumn="0" w:noHBand="0" w:noVBand="1"/>
      </w:tblPr>
      <w:tblGrid>
        <w:gridCol w:w="6771"/>
        <w:gridCol w:w="2441"/>
      </w:tblGrid>
      <w:tr w:rsidR="00965A75" w:rsidRPr="00965A75" w:rsidTr="003D206E">
        <w:tc>
          <w:tcPr>
            <w:tcW w:w="9212" w:type="dxa"/>
            <w:gridSpan w:val="2"/>
          </w:tcPr>
          <w:p w:rsidR="00965A75" w:rsidRPr="00965A75" w:rsidRDefault="00965A75" w:rsidP="00965A75">
            <w:pPr>
              <w:jc w:val="center"/>
              <w:rPr>
                <w:b/>
              </w:rPr>
            </w:pPr>
            <w:r w:rsidRPr="00965A75">
              <w:rPr>
                <w:b/>
              </w:rPr>
              <w:t xml:space="preserve">Razernij </w:t>
            </w:r>
          </w:p>
        </w:tc>
      </w:tr>
      <w:tr w:rsidR="009D6F0B" w:rsidRPr="00965A75" w:rsidTr="00BF472A">
        <w:trPr>
          <w:trHeight w:val="434"/>
        </w:trPr>
        <w:tc>
          <w:tcPr>
            <w:tcW w:w="6771" w:type="dxa"/>
          </w:tcPr>
          <w:p w:rsidR="009D6F0B" w:rsidRPr="00965A75" w:rsidRDefault="009D6F0B" w:rsidP="00BF472A">
            <w:pPr>
              <w:jc w:val="center"/>
              <w:rPr>
                <w:b/>
              </w:rPr>
            </w:pPr>
            <w:r w:rsidRPr="00965A75">
              <w:rPr>
                <w:b/>
              </w:rPr>
              <w:t>Bron</w:t>
            </w:r>
          </w:p>
        </w:tc>
        <w:tc>
          <w:tcPr>
            <w:tcW w:w="2441" w:type="dxa"/>
          </w:tcPr>
          <w:p w:rsidR="009D6F0B" w:rsidRPr="00965A75" w:rsidRDefault="009D6F0B" w:rsidP="00BF472A">
            <w:pPr>
              <w:jc w:val="center"/>
              <w:rPr>
                <w:b/>
              </w:rPr>
            </w:pPr>
            <w:r w:rsidRPr="00965A75">
              <w:rPr>
                <w:b/>
              </w:rPr>
              <w:t>Aantal</w:t>
            </w:r>
          </w:p>
        </w:tc>
      </w:tr>
      <w:tr w:rsidR="009D6F0B" w:rsidTr="00BF472A">
        <w:tc>
          <w:tcPr>
            <w:tcW w:w="6771" w:type="dxa"/>
          </w:tcPr>
          <w:p w:rsidR="009D6F0B" w:rsidRDefault="009D6F0B" w:rsidP="00BF472A">
            <w:r>
              <w:t>Boek</w:t>
            </w:r>
          </w:p>
        </w:tc>
        <w:tc>
          <w:tcPr>
            <w:tcW w:w="2441" w:type="dxa"/>
          </w:tcPr>
          <w:p w:rsidR="009D6F0B" w:rsidRDefault="004667BE" w:rsidP="00BF472A">
            <w:pPr>
              <w:jc w:val="center"/>
            </w:pPr>
            <w:r>
              <w:t>131 000</w:t>
            </w:r>
          </w:p>
        </w:tc>
      </w:tr>
      <w:tr w:rsidR="009D6F0B" w:rsidTr="00BF472A">
        <w:tc>
          <w:tcPr>
            <w:tcW w:w="6771" w:type="dxa"/>
          </w:tcPr>
          <w:p w:rsidR="009D6F0B" w:rsidRDefault="009D6F0B" w:rsidP="00BF472A">
            <w:r>
              <w:t>Artikel krant/tijdschrift</w:t>
            </w:r>
          </w:p>
        </w:tc>
        <w:tc>
          <w:tcPr>
            <w:tcW w:w="2441" w:type="dxa"/>
          </w:tcPr>
          <w:p w:rsidR="009D6F0B" w:rsidRDefault="004667BE" w:rsidP="00BF472A">
            <w:pPr>
              <w:jc w:val="center"/>
            </w:pPr>
            <w:r>
              <w:t>1 250</w:t>
            </w:r>
          </w:p>
        </w:tc>
      </w:tr>
      <w:tr w:rsidR="009D6F0B" w:rsidTr="00BF472A">
        <w:tc>
          <w:tcPr>
            <w:tcW w:w="6771" w:type="dxa"/>
          </w:tcPr>
          <w:p w:rsidR="009D6F0B" w:rsidRDefault="009D6F0B" w:rsidP="00BF472A">
            <w:r>
              <w:t>Site (organisatie)</w:t>
            </w:r>
          </w:p>
        </w:tc>
        <w:tc>
          <w:tcPr>
            <w:tcW w:w="2441" w:type="dxa"/>
          </w:tcPr>
          <w:p w:rsidR="009D6F0B" w:rsidRDefault="004667BE" w:rsidP="00BF472A">
            <w:pPr>
              <w:jc w:val="center"/>
            </w:pPr>
            <w:r>
              <w:t>173 000</w:t>
            </w:r>
          </w:p>
        </w:tc>
      </w:tr>
      <w:tr w:rsidR="009D6F0B" w:rsidTr="00BF472A">
        <w:tc>
          <w:tcPr>
            <w:tcW w:w="6771" w:type="dxa"/>
          </w:tcPr>
          <w:p w:rsidR="009D6F0B" w:rsidRDefault="009D6F0B" w:rsidP="00BF472A">
            <w:r>
              <w:t xml:space="preserve">Eindwerk </w:t>
            </w:r>
          </w:p>
        </w:tc>
        <w:tc>
          <w:tcPr>
            <w:tcW w:w="2441" w:type="dxa"/>
          </w:tcPr>
          <w:p w:rsidR="009D6F0B" w:rsidRDefault="00E06C3A" w:rsidP="00BF472A">
            <w:pPr>
              <w:jc w:val="center"/>
            </w:pPr>
            <w:r>
              <w:t>Niet vermeld</w:t>
            </w:r>
          </w:p>
        </w:tc>
      </w:tr>
      <w:tr w:rsidR="009D6F0B" w:rsidTr="00BF472A">
        <w:tc>
          <w:tcPr>
            <w:tcW w:w="6771" w:type="dxa"/>
          </w:tcPr>
          <w:p w:rsidR="009D6F0B" w:rsidRDefault="009D6F0B" w:rsidP="00BF472A">
            <w:r>
              <w:t xml:space="preserve">Video </w:t>
            </w:r>
          </w:p>
        </w:tc>
        <w:tc>
          <w:tcPr>
            <w:tcW w:w="2441" w:type="dxa"/>
          </w:tcPr>
          <w:p w:rsidR="009D6F0B" w:rsidRDefault="004667BE" w:rsidP="00BF472A">
            <w:pPr>
              <w:jc w:val="center"/>
            </w:pPr>
            <w:r>
              <w:t>10 500</w:t>
            </w:r>
          </w:p>
        </w:tc>
      </w:tr>
      <w:tr w:rsidR="009D6F0B" w:rsidTr="00BF472A">
        <w:tc>
          <w:tcPr>
            <w:tcW w:w="6771" w:type="dxa"/>
          </w:tcPr>
          <w:p w:rsidR="009D6F0B" w:rsidRDefault="009D6F0B" w:rsidP="00BF472A">
            <w:r>
              <w:t>Encyclopedie (definities)</w:t>
            </w:r>
          </w:p>
        </w:tc>
        <w:tc>
          <w:tcPr>
            <w:tcW w:w="2441" w:type="dxa"/>
          </w:tcPr>
          <w:p w:rsidR="009D6F0B" w:rsidRDefault="00E06C3A" w:rsidP="00BF472A">
            <w:pPr>
              <w:jc w:val="center"/>
            </w:pPr>
            <w:r>
              <w:t>Niet vermeld</w:t>
            </w:r>
          </w:p>
        </w:tc>
      </w:tr>
    </w:tbl>
    <w:p w:rsidR="009D6F0B" w:rsidRDefault="009D6F0B" w:rsidP="0020304A"/>
    <w:p w:rsidR="00A6326C" w:rsidRDefault="00A6326C" w:rsidP="0020304A">
      <w:r>
        <w:t xml:space="preserve">Deze resultaten heb ik bekomen door gebruik te maken van google, google </w:t>
      </w:r>
      <w:proofErr w:type="spellStart"/>
      <w:r>
        <w:t>scholar</w:t>
      </w:r>
      <w:proofErr w:type="spellEnd"/>
      <w:r>
        <w:t xml:space="preserve"> en </w:t>
      </w:r>
      <w:proofErr w:type="spellStart"/>
      <w:r>
        <w:t>yahoo</w:t>
      </w:r>
      <w:proofErr w:type="spellEnd"/>
      <w:r>
        <w:t xml:space="preserve">. Telkens heb ik de zoekterm ingevoerd in de browser en gekeken naar de zoekresultaten. Daarna </w:t>
      </w:r>
      <w:r w:rsidR="00E06C3A">
        <w:t>heb ik van deze gegevens het gemiddelde genomen en deze in de bovenstaande tabellen gestoken.</w:t>
      </w:r>
    </w:p>
    <w:p w:rsidR="00B75BBE" w:rsidRPr="00B75BBE" w:rsidRDefault="00B75BBE" w:rsidP="001818C1">
      <w:pPr>
        <w:pStyle w:val="Kop2"/>
      </w:pPr>
      <w:bookmarkStart w:id="17" w:name="_Toc501475667"/>
      <w:bookmarkStart w:id="18" w:name="_Toc501475816"/>
      <w:bookmarkStart w:id="19" w:name="_Toc501475985"/>
      <w:r w:rsidRPr="00B75BBE">
        <w:t>1.3 verkennende opdracht via Limo</w:t>
      </w:r>
      <w:bookmarkEnd w:id="17"/>
      <w:bookmarkEnd w:id="18"/>
      <w:bookmarkEnd w:id="19"/>
    </w:p>
    <w:tbl>
      <w:tblPr>
        <w:tblStyle w:val="Tabelraster"/>
        <w:tblW w:w="0" w:type="auto"/>
        <w:tblLook w:val="04A0" w:firstRow="1" w:lastRow="0" w:firstColumn="1" w:lastColumn="0" w:noHBand="0" w:noVBand="1"/>
      </w:tblPr>
      <w:tblGrid>
        <w:gridCol w:w="6771"/>
        <w:gridCol w:w="2441"/>
      </w:tblGrid>
      <w:tr w:rsidR="00965A75" w:rsidTr="003D206E">
        <w:tc>
          <w:tcPr>
            <w:tcW w:w="9212" w:type="dxa"/>
            <w:gridSpan w:val="2"/>
          </w:tcPr>
          <w:p w:rsidR="00965A75" w:rsidRPr="00965A75" w:rsidRDefault="00965A75" w:rsidP="00065AE2">
            <w:pPr>
              <w:jc w:val="center"/>
              <w:rPr>
                <w:b/>
              </w:rPr>
            </w:pPr>
            <w:r w:rsidRPr="00965A75">
              <w:rPr>
                <w:b/>
              </w:rPr>
              <w:t xml:space="preserve">Agressie </w:t>
            </w:r>
          </w:p>
        </w:tc>
      </w:tr>
      <w:tr w:rsidR="00B75BBE" w:rsidRPr="00965A75" w:rsidTr="00B75BBE">
        <w:trPr>
          <w:trHeight w:val="520"/>
        </w:trPr>
        <w:tc>
          <w:tcPr>
            <w:tcW w:w="6771" w:type="dxa"/>
          </w:tcPr>
          <w:p w:rsidR="00B75BBE" w:rsidRPr="00965A75" w:rsidRDefault="00B75BBE" w:rsidP="00B75BBE">
            <w:pPr>
              <w:jc w:val="center"/>
              <w:rPr>
                <w:b/>
              </w:rPr>
            </w:pPr>
            <w:r w:rsidRPr="00965A75">
              <w:rPr>
                <w:b/>
              </w:rPr>
              <w:t xml:space="preserve">Bron </w:t>
            </w:r>
          </w:p>
        </w:tc>
        <w:tc>
          <w:tcPr>
            <w:tcW w:w="2441" w:type="dxa"/>
          </w:tcPr>
          <w:p w:rsidR="00B75BBE" w:rsidRPr="00965A75" w:rsidRDefault="00B75BBE" w:rsidP="00065AE2">
            <w:pPr>
              <w:jc w:val="center"/>
              <w:rPr>
                <w:b/>
              </w:rPr>
            </w:pPr>
            <w:r w:rsidRPr="00965A75">
              <w:rPr>
                <w:b/>
              </w:rPr>
              <w:t>Aantal</w:t>
            </w:r>
          </w:p>
        </w:tc>
      </w:tr>
      <w:tr w:rsidR="00B75BBE" w:rsidTr="00B75BBE">
        <w:tc>
          <w:tcPr>
            <w:tcW w:w="6771" w:type="dxa"/>
          </w:tcPr>
          <w:p w:rsidR="00B75BBE" w:rsidRDefault="00B75BBE" w:rsidP="0020304A">
            <w:r>
              <w:t>Boek</w:t>
            </w:r>
          </w:p>
        </w:tc>
        <w:tc>
          <w:tcPr>
            <w:tcW w:w="2441" w:type="dxa"/>
          </w:tcPr>
          <w:p w:rsidR="00B75BBE" w:rsidRDefault="00965A75" w:rsidP="00065AE2">
            <w:pPr>
              <w:jc w:val="center"/>
            </w:pPr>
            <w:r>
              <w:t>1 267</w:t>
            </w:r>
          </w:p>
        </w:tc>
      </w:tr>
      <w:tr w:rsidR="00B75BBE" w:rsidTr="00B75BBE">
        <w:tc>
          <w:tcPr>
            <w:tcW w:w="6771" w:type="dxa"/>
          </w:tcPr>
          <w:p w:rsidR="00B75BBE" w:rsidRDefault="00B75BBE" w:rsidP="0020304A">
            <w:r>
              <w:t>Eindwerk/naslagwerk</w:t>
            </w:r>
          </w:p>
        </w:tc>
        <w:tc>
          <w:tcPr>
            <w:tcW w:w="2441" w:type="dxa"/>
          </w:tcPr>
          <w:p w:rsidR="00B75BBE" w:rsidRDefault="00965A75" w:rsidP="00065AE2">
            <w:pPr>
              <w:jc w:val="center"/>
            </w:pPr>
            <w:r>
              <w:t>316</w:t>
            </w:r>
          </w:p>
        </w:tc>
      </w:tr>
      <w:tr w:rsidR="00B75BBE" w:rsidTr="00B75BBE">
        <w:tc>
          <w:tcPr>
            <w:tcW w:w="6771" w:type="dxa"/>
          </w:tcPr>
          <w:p w:rsidR="00B75BBE" w:rsidRDefault="00B75BBE" w:rsidP="0020304A">
            <w:r>
              <w:t>Wetenschappelijk tijdschrift</w:t>
            </w:r>
          </w:p>
        </w:tc>
        <w:tc>
          <w:tcPr>
            <w:tcW w:w="2441" w:type="dxa"/>
          </w:tcPr>
          <w:p w:rsidR="00B75BBE" w:rsidRDefault="00965A75" w:rsidP="00065AE2">
            <w:pPr>
              <w:jc w:val="center"/>
            </w:pPr>
            <w:r>
              <w:t>5</w:t>
            </w:r>
          </w:p>
        </w:tc>
      </w:tr>
      <w:tr w:rsidR="00B75BBE" w:rsidTr="00B75BBE">
        <w:tc>
          <w:tcPr>
            <w:tcW w:w="6771" w:type="dxa"/>
          </w:tcPr>
          <w:p w:rsidR="00B75BBE" w:rsidRDefault="00B75BBE" w:rsidP="0020304A">
            <w:r>
              <w:t>Hoofdstuk van een boek</w:t>
            </w:r>
          </w:p>
        </w:tc>
        <w:tc>
          <w:tcPr>
            <w:tcW w:w="2441" w:type="dxa"/>
          </w:tcPr>
          <w:p w:rsidR="00B75BBE" w:rsidRDefault="00965A75" w:rsidP="00065AE2">
            <w:pPr>
              <w:jc w:val="center"/>
            </w:pPr>
            <w:r>
              <w:t>869</w:t>
            </w:r>
          </w:p>
        </w:tc>
      </w:tr>
    </w:tbl>
    <w:p w:rsidR="00B75BBE" w:rsidRDefault="00B75BBE" w:rsidP="0020304A"/>
    <w:tbl>
      <w:tblPr>
        <w:tblStyle w:val="Tabelraster"/>
        <w:tblW w:w="0" w:type="auto"/>
        <w:tblLook w:val="04A0" w:firstRow="1" w:lastRow="0" w:firstColumn="1" w:lastColumn="0" w:noHBand="0" w:noVBand="1"/>
      </w:tblPr>
      <w:tblGrid>
        <w:gridCol w:w="6771"/>
        <w:gridCol w:w="2441"/>
      </w:tblGrid>
      <w:tr w:rsidR="00965A75" w:rsidTr="003D206E">
        <w:tc>
          <w:tcPr>
            <w:tcW w:w="9212" w:type="dxa"/>
            <w:gridSpan w:val="2"/>
          </w:tcPr>
          <w:p w:rsidR="00965A75" w:rsidRPr="00965A75" w:rsidRDefault="00965A75" w:rsidP="00065AE2">
            <w:pPr>
              <w:jc w:val="center"/>
              <w:rPr>
                <w:b/>
              </w:rPr>
            </w:pPr>
            <w:r w:rsidRPr="00965A75">
              <w:rPr>
                <w:b/>
              </w:rPr>
              <w:t xml:space="preserve">Geweld </w:t>
            </w:r>
          </w:p>
        </w:tc>
      </w:tr>
      <w:tr w:rsidR="00B75BBE" w:rsidRPr="00965A75" w:rsidTr="00BF472A">
        <w:trPr>
          <w:trHeight w:val="520"/>
        </w:trPr>
        <w:tc>
          <w:tcPr>
            <w:tcW w:w="6771" w:type="dxa"/>
          </w:tcPr>
          <w:p w:rsidR="00B75BBE" w:rsidRPr="00965A75" w:rsidRDefault="00B75BBE" w:rsidP="00BF472A">
            <w:pPr>
              <w:jc w:val="center"/>
              <w:rPr>
                <w:b/>
              </w:rPr>
            </w:pPr>
            <w:r w:rsidRPr="00965A75">
              <w:rPr>
                <w:b/>
              </w:rPr>
              <w:t xml:space="preserve">Bron </w:t>
            </w:r>
          </w:p>
        </w:tc>
        <w:tc>
          <w:tcPr>
            <w:tcW w:w="2441" w:type="dxa"/>
          </w:tcPr>
          <w:p w:rsidR="00B75BBE" w:rsidRPr="00965A75" w:rsidRDefault="00B75BBE" w:rsidP="00065AE2">
            <w:pPr>
              <w:jc w:val="center"/>
              <w:rPr>
                <w:b/>
              </w:rPr>
            </w:pPr>
            <w:r w:rsidRPr="00965A75">
              <w:rPr>
                <w:b/>
              </w:rPr>
              <w:t>Aantal</w:t>
            </w:r>
          </w:p>
        </w:tc>
      </w:tr>
      <w:tr w:rsidR="00B75BBE" w:rsidTr="00BF472A">
        <w:tc>
          <w:tcPr>
            <w:tcW w:w="6771" w:type="dxa"/>
          </w:tcPr>
          <w:p w:rsidR="00B75BBE" w:rsidRDefault="00B75BBE" w:rsidP="00BF472A">
            <w:r>
              <w:t>Boek</w:t>
            </w:r>
          </w:p>
        </w:tc>
        <w:tc>
          <w:tcPr>
            <w:tcW w:w="2441" w:type="dxa"/>
          </w:tcPr>
          <w:p w:rsidR="00B75BBE" w:rsidRDefault="00965A75" w:rsidP="00065AE2">
            <w:pPr>
              <w:jc w:val="center"/>
            </w:pPr>
            <w:r>
              <w:t>4 518</w:t>
            </w:r>
          </w:p>
        </w:tc>
      </w:tr>
      <w:tr w:rsidR="00B75BBE" w:rsidTr="00BF472A">
        <w:tc>
          <w:tcPr>
            <w:tcW w:w="6771" w:type="dxa"/>
          </w:tcPr>
          <w:p w:rsidR="00B75BBE" w:rsidRDefault="00B75BBE" w:rsidP="00BF472A">
            <w:r>
              <w:t>Eindwerk/naslagwerk</w:t>
            </w:r>
          </w:p>
        </w:tc>
        <w:tc>
          <w:tcPr>
            <w:tcW w:w="2441" w:type="dxa"/>
          </w:tcPr>
          <w:p w:rsidR="00B75BBE" w:rsidRDefault="00965A75" w:rsidP="00065AE2">
            <w:pPr>
              <w:jc w:val="center"/>
            </w:pPr>
            <w:r>
              <w:t>455</w:t>
            </w:r>
          </w:p>
        </w:tc>
      </w:tr>
      <w:tr w:rsidR="00B75BBE" w:rsidTr="00BF472A">
        <w:tc>
          <w:tcPr>
            <w:tcW w:w="6771" w:type="dxa"/>
          </w:tcPr>
          <w:p w:rsidR="00B75BBE" w:rsidRDefault="00B75BBE" w:rsidP="00BF472A">
            <w:r>
              <w:t>Wetenschappelijk tijdschrift</w:t>
            </w:r>
          </w:p>
        </w:tc>
        <w:tc>
          <w:tcPr>
            <w:tcW w:w="2441" w:type="dxa"/>
          </w:tcPr>
          <w:p w:rsidR="00B75BBE" w:rsidRDefault="00965A75" w:rsidP="00065AE2">
            <w:pPr>
              <w:jc w:val="center"/>
            </w:pPr>
            <w:r>
              <w:t>21</w:t>
            </w:r>
          </w:p>
        </w:tc>
      </w:tr>
      <w:tr w:rsidR="00B75BBE" w:rsidTr="00BF472A">
        <w:tc>
          <w:tcPr>
            <w:tcW w:w="6771" w:type="dxa"/>
          </w:tcPr>
          <w:p w:rsidR="00B75BBE" w:rsidRDefault="00B75BBE" w:rsidP="00BF472A">
            <w:r>
              <w:t>Hoofdstuk van een boek</w:t>
            </w:r>
          </w:p>
        </w:tc>
        <w:tc>
          <w:tcPr>
            <w:tcW w:w="2441" w:type="dxa"/>
          </w:tcPr>
          <w:p w:rsidR="00B75BBE" w:rsidRDefault="00965A75" w:rsidP="00065AE2">
            <w:pPr>
              <w:jc w:val="center"/>
            </w:pPr>
            <w:r>
              <w:t>2 512</w:t>
            </w:r>
          </w:p>
        </w:tc>
      </w:tr>
    </w:tbl>
    <w:p w:rsidR="00B75BBE" w:rsidRDefault="00B75BBE" w:rsidP="0020304A"/>
    <w:p w:rsidR="00962193" w:rsidRDefault="00962193" w:rsidP="0020304A"/>
    <w:p w:rsidR="00962193" w:rsidRDefault="00962193" w:rsidP="0020304A"/>
    <w:p w:rsidR="00962193" w:rsidRDefault="00962193" w:rsidP="0020304A"/>
    <w:p w:rsidR="00E06C3A" w:rsidRPr="0020304A" w:rsidRDefault="00E06C3A" w:rsidP="0020304A"/>
    <w:tbl>
      <w:tblPr>
        <w:tblStyle w:val="Tabelraster"/>
        <w:tblW w:w="0" w:type="auto"/>
        <w:tblLook w:val="04A0" w:firstRow="1" w:lastRow="0" w:firstColumn="1" w:lastColumn="0" w:noHBand="0" w:noVBand="1"/>
      </w:tblPr>
      <w:tblGrid>
        <w:gridCol w:w="6771"/>
        <w:gridCol w:w="2441"/>
      </w:tblGrid>
      <w:tr w:rsidR="00965A75" w:rsidTr="003D206E">
        <w:tc>
          <w:tcPr>
            <w:tcW w:w="9212" w:type="dxa"/>
            <w:gridSpan w:val="2"/>
          </w:tcPr>
          <w:p w:rsidR="00965A75" w:rsidRPr="00965A75" w:rsidRDefault="00965A75" w:rsidP="00065AE2">
            <w:pPr>
              <w:jc w:val="center"/>
              <w:rPr>
                <w:b/>
              </w:rPr>
            </w:pPr>
            <w:r w:rsidRPr="00965A75">
              <w:rPr>
                <w:b/>
              </w:rPr>
              <w:lastRenderedPageBreak/>
              <w:t xml:space="preserve">Woede </w:t>
            </w:r>
          </w:p>
        </w:tc>
      </w:tr>
      <w:tr w:rsidR="00B75BBE" w:rsidRPr="00965A75" w:rsidTr="00BF472A">
        <w:trPr>
          <w:trHeight w:val="520"/>
        </w:trPr>
        <w:tc>
          <w:tcPr>
            <w:tcW w:w="6771" w:type="dxa"/>
          </w:tcPr>
          <w:p w:rsidR="00B75BBE" w:rsidRPr="00965A75" w:rsidRDefault="00B75BBE" w:rsidP="00BF472A">
            <w:pPr>
              <w:jc w:val="center"/>
              <w:rPr>
                <w:b/>
              </w:rPr>
            </w:pPr>
            <w:r w:rsidRPr="00965A75">
              <w:rPr>
                <w:b/>
              </w:rPr>
              <w:t xml:space="preserve">Bron </w:t>
            </w:r>
          </w:p>
        </w:tc>
        <w:tc>
          <w:tcPr>
            <w:tcW w:w="2441" w:type="dxa"/>
          </w:tcPr>
          <w:p w:rsidR="00B75BBE" w:rsidRPr="00965A75" w:rsidRDefault="00B75BBE" w:rsidP="00065AE2">
            <w:pPr>
              <w:jc w:val="center"/>
              <w:rPr>
                <w:b/>
              </w:rPr>
            </w:pPr>
            <w:r w:rsidRPr="00965A75">
              <w:rPr>
                <w:b/>
              </w:rPr>
              <w:t>Aantal</w:t>
            </w:r>
          </w:p>
        </w:tc>
      </w:tr>
      <w:tr w:rsidR="00B75BBE" w:rsidTr="00BF472A">
        <w:tc>
          <w:tcPr>
            <w:tcW w:w="6771" w:type="dxa"/>
          </w:tcPr>
          <w:p w:rsidR="00B75BBE" w:rsidRDefault="00B75BBE" w:rsidP="00BF472A">
            <w:r>
              <w:t>Boek</w:t>
            </w:r>
          </w:p>
        </w:tc>
        <w:tc>
          <w:tcPr>
            <w:tcW w:w="2441" w:type="dxa"/>
          </w:tcPr>
          <w:p w:rsidR="00B75BBE" w:rsidRDefault="00065AE2" w:rsidP="00065AE2">
            <w:pPr>
              <w:jc w:val="center"/>
            </w:pPr>
            <w:r>
              <w:t>5</w:t>
            </w:r>
          </w:p>
        </w:tc>
      </w:tr>
      <w:tr w:rsidR="00B75BBE" w:rsidTr="00BF472A">
        <w:tc>
          <w:tcPr>
            <w:tcW w:w="6771" w:type="dxa"/>
          </w:tcPr>
          <w:p w:rsidR="00B75BBE" w:rsidRDefault="00B75BBE" w:rsidP="00BF472A">
            <w:r>
              <w:t>Eindwerk/naslagwerk</w:t>
            </w:r>
          </w:p>
        </w:tc>
        <w:tc>
          <w:tcPr>
            <w:tcW w:w="2441" w:type="dxa"/>
          </w:tcPr>
          <w:p w:rsidR="00B75BBE" w:rsidRDefault="00065AE2" w:rsidP="00065AE2">
            <w:pPr>
              <w:jc w:val="center"/>
            </w:pPr>
            <w:r>
              <w:t>16</w:t>
            </w:r>
          </w:p>
        </w:tc>
      </w:tr>
      <w:tr w:rsidR="00B75BBE" w:rsidTr="00BF472A">
        <w:tc>
          <w:tcPr>
            <w:tcW w:w="6771" w:type="dxa"/>
          </w:tcPr>
          <w:p w:rsidR="00B75BBE" w:rsidRDefault="00B75BBE" w:rsidP="00BF472A">
            <w:r>
              <w:t>Wetenschappelijk tijdschrift</w:t>
            </w:r>
          </w:p>
        </w:tc>
        <w:tc>
          <w:tcPr>
            <w:tcW w:w="2441" w:type="dxa"/>
          </w:tcPr>
          <w:p w:rsidR="00B75BBE" w:rsidRDefault="00065AE2" w:rsidP="00065AE2">
            <w:pPr>
              <w:jc w:val="center"/>
            </w:pPr>
            <w:r>
              <w:t>7</w:t>
            </w:r>
          </w:p>
        </w:tc>
      </w:tr>
      <w:tr w:rsidR="00B75BBE" w:rsidTr="00BF472A">
        <w:tc>
          <w:tcPr>
            <w:tcW w:w="6771" w:type="dxa"/>
          </w:tcPr>
          <w:p w:rsidR="00B75BBE" w:rsidRDefault="00B75BBE" w:rsidP="00BF472A">
            <w:r>
              <w:t>Hoofdstuk van een boek</w:t>
            </w:r>
          </w:p>
        </w:tc>
        <w:tc>
          <w:tcPr>
            <w:tcW w:w="2441" w:type="dxa"/>
          </w:tcPr>
          <w:p w:rsidR="00B75BBE" w:rsidRDefault="00065AE2" w:rsidP="00065AE2">
            <w:pPr>
              <w:jc w:val="center"/>
            </w:pPr>
            <w:r>
              <w:t>4</w:t>
            </w:r>
          </w:p>
        </w:tc>
      </w:tr>
    </w:tbl>
    <w:p w:rsidR="0020304A" w:rsidRDefault="0020304A"/>
    <w:tbl>
      <w:tblPr>
        <w:tblStyle w:val="Tabelraster"/>
        <w:tblW w:w="0" w:type="auto"/>
        <w:tblLook w:val="04A0" w:firstRow="1" w:lastRow="0" w:firstColumn="1" w:lastColumn="0" w:noHBand="0" w:noVBand="1"/>
      </w:tblPr>
      <w:tblGrid>
        <w:gridCol w:w="6771"/>
        <w:gridCol w:w="2441"/>
      </w:tblGrid>
      <w:tr w:rsidR="00965A75" w:rsidTr="003D206E">
        <w:tc>
          <w:tcPr>
            <w:tcW w:w="9212" w:type="dxa"/>
            <w:gridSpan w:val="2"/>
          </w:tcPr>
          <w:p w:rsidR="00965A75" w:rsidRPr="00965A75" w:rsidRDefault="00965A75" w:rsidP="00065AE2">
            <w:pPr>
              <w:jc w:val="center"/>
              <w:rPr>
                <w:b/>
              </w:rPr>
            </w:pPr>
            <w:r w:rsidRPr="00965A75">
              <w:rPr>
                <w:b/>
              </w:rPr>
              <w:t>Verbale agressie</w:t>
            </w:r>
          </w:p>
        </w:tc>
      </w:tr>
      <w:tr w:rsidR="00B75BBE" w:rsidTr="00BF472A">
        <w:trPr>
          <w:trHeight w:val="520"/>
        </w:trPr>
        <w:tc>
          <w:tcPr>
            <w:tcW w:w="6771" w:type="dxa"/>
          </w:tcPr>
          <w:p w:rsidR="00B75BBE" w:rsidRPr="00965A75" w:rsidRDefault="00B75BBE" w:rsidP="00BF472A">
            <w:pPr>
              <w:jc w:val="center"/>
              <w:rPr>
                <w:b/>
              </w:rPr>
            </w:pPr>
            <w:r w:rsidRPr="00965A75">
              <w:rPr>
                <w:b/>
              </w:rPr>
              <w:t xml:space="preserve">Bron </w:t>
            </w:r>
          </w:p>
        </w:tc>
        <w:tc>
          <w:tcPr>
            <w:tcW w:w="2441" w:type="dxa"/>
          </w:tcPr>
          <w:p w:rsidR="00B75BBE" w:rsidRPr="00965A75" w:rsidRDefault="00B75BBE" w:rsidP="00065AE2">
            <w:pPr>
              <w:jc w:val="center"/>
              <w:rPr>
                <w:b/>
              </w:rPr>
            </w:pPr>
            <w:r w:rsidRPr="00965A75">
              <w:rPr>
                <w:b/>
              </w:rPr>
              <w:t>Aantal</w:t>
            </w:r>
          </w:p>
        </w:tc>
      </w:tr>
      <w:tr w:rsidR="00B75BBE" w:rsidTr="00BF472A">
        <w:tc>
          <w:tcPr>
            <w:tcW w:w="6771" w:type="dxa"/>
          </w:tcPr>
          <w:p w:rsidR="00B75BBE" w:rsidRDefault="00B75BBE" w:rsidP="00BF472A">
            <w:r>
              <w:t>Boek</w:t>
            </w:r>
          </w:p>
        </w:tc>
        <w:tc>
          <w:tcPr>
            <w:tcW w:w="2441" w:type="dxa"/>
          </w:tcPr>
          <w:p w:rsidR="00B75BBE" w:rsidRDefault="00965A75" w:rsidP="00065AE2">
            <w:pPr>
              <w:jc w:val="center"/>
            </w:pPr>
            <w:r>
              <w:t>577</w:t>
            </w:r>
          </w:p>
        </w:tc>
      </w:tr>
      <w:tr w:rsidR="00B75BBE" w:rsidTr="00BF472A">
        <w:tc>
          <w:tcPr>
            <w:tcW w:w="6771" w:type="dxa"/>
          </w:tcPr>
          <w:p w:rsidR="00B75BBE" w:rsidRDefault="00B75BBE" w:rsidP="00BF472A">
            <w:r>
              <w:t>Eindwerk/naslagwerk</w:t>
            </w:r>
          </w:p>
        </w:tc>
        <w:tc>
          <w:tcPr>
            <w:tcW w:w="2441" w:type="dxa"/>
          </w:tcPr>
          <w:p w:rsidR="00B75BBE" w:rsidRDefault="00965A75" w:rsidP="00065AE2">
            <w:pPr>
              <w:jc w:val="center"/>
            </w:pPr>
            <w:r>
              <w:t>43</w:t>
            </w:r>
          </w:p>
        </w:tc>
      </w:tr>
      <w:tr w:rsidR="00B75BBE" w:rsidTr="00BF472A">
        <w:tc>
          <w:tcPr>
            <w:tcW w:w="6771" w:type="dxa"/>
          </w:tcPr>
          <w:p w:rsidR="00B75BBE" w:rsidRDefault="00B75BBE" w:rsidP="00BF472A">
            <w:r>
              <w:t>Wetenschappelijk tijdschrift</w:t>
            </w:r>
          </w:p>
        </w:tc>
        <w:tc>
          <w:tcPr>
            <w:tcW w:w="2441" w:type="dxa"/>
          </w:tcPr>
          <w:p w:rsidR="00B75BBE" w:rsidRDefault="00965A75" w:rsidP="00065AE2">
            <w:pPr>
              <w:jc w:val="center"/>
            </w:pPr>
            <w:r>
              <w:t>0</w:t>
            </w:r>
          </w:p>
        </w:tc>
      </w:tr>
      <w:tr w:rsidR="00B75BBE" w:rsidTr="00BF472A">
        <w:tc>
          <w:tcPr>
            <w:tcW w:w="6771" w:type="dxa"/>
          </w:tcPr>
          <w:p w:rsidR="00B75BBE" w:rsidRDefault="00B75BBE" w:rsidP="00BF472A">
            <w:r>
              <w:t>Hoofdstuk van een boek</w:t>
            </w:r>
          </w:p>
        </w:tc>
        <w:tc>
          <w:tcPr>
            <w:tcW w:w="2441" w:type="dxa"/>
          </w:tcPr>
          <w:p w:rsidR="00B75BBE" w:rsidRDefault="00965A75" w:rsidP="00065AE2">
            <w:pPr>
              <w:jc w:val="center"/>
            </w:pPr>
            <w:r>
              <w:t>384</w:t>
            </w:r>
          </w:p>
        </w:tc>
      </w:tr>
    </w:tbl>
    <w:p w:rsidR="00B75BBE" w:rsidRDefault="00B75BBE"/>
    <w:tbl>
      <w:tblPr>
        <w:tblStyle w:val="Tabelraster"/>
        <w:tblW w:w="0" w:type="auto"/>
        <w:tblLook w:val="04A0" w:firstRow="1" w:lastRow="0" w:firstColumn="1" w:lastColumn="0" w:noHBand="0" w:noVBand="1"/>
      </w:tblPr>
      <w:tblGrid>
        <w:gridCol w:w="6771"/>
        <w:gridCol w:w="2441"/>
      </w:tblGrid>
      <w:tr w:rsidR="00965A75" w:rsidTr="003D206E">
        <w:tc>
          <w:tcPr>
            <w:tcW w:w="9212" w:type="dxa"/>
            <w:gridSpan w:val="2"/>
          </w:tcPr>
          <w:p w:rsidR="00965A75" w:rsidRDefault="00965A75" w:rsidP="00065AE2">
            <w:pPr>
              <w:jc w:val="center"/>
            </w:pPr>
            <w:r w:rsidRPr="00965A75">
              <w:rPr>
                <w:b/>
              </w:rPr>
              <w:t>Razernij</w:t>
            </w:r>
          </w:p>
        </w:tc>
      </w:tr>
      <w:tr w:rsidR="00B75BBE" w:rsidTr="00BF472A">
        <w:trPr>
          <w:trHeight w:val="520"/>
        </w:trPr>
        <w:tc>
          <w:tcPr>
            <w:tcW w:w="6771" w:type="dxa"/>
          </w:tcPr>
          <w:p w:rsidR="00B75BBE" w:rsidRPr="00965A75" w:rsidRDefault="00B75BBE" w:rsidP="00BF472A">
            <w:pPr>
              <w:jc w:val="center"/>
              <w:rPr>
                <w:b/>
              </w:rPr>
            </w:pPr>
            <w:r w:rsidRPr="00965A75">
              <w:rPr>
                <w:b/>
              </w:rPr>
              <w:t xml:space="preserve">Bron </w:t>
            </w:r>
          </w:p>
        </w:tc>
        <w:tc>
          <w:tcPr>
            <w:tcW w:w="2441" w:type="dxa"/>
          </w:tcPr>
          <w:p w:rsidR="00B75BBE" w:rsidRPr="00965A75" w:rsidRDefault="00B75BBE" w:rsidP="00065AE2">
            <w:pPr>
              <w:jc w:val="center"/>
              <w:rPr>
                <w:b/>
              </w:rPr>
            </w:pPr>
            <w:r w:rsidRPr="00965A75">
              <w:rPr>
                <w:b/>
              </w:rPr>
              <w:t>Aantal</w:t>
            </w:r>
          </w:p>
        </w:tc>
      </w:tr>
      <w:tr w:rsidR="00B75BBE" w:rsidTr="00BF472A">
        <w:tc>
          <w:tcPr>
            <w:tcW w:w="6771" w:type="dxa"/>
          </w:tcPr>
          <w:p w:rsidR="00B75BBE" w:rsidRDefault="00B75BBE" w:rsidP="00BF472A">
            <w:r>
              <w:t>Boek</w:t>
            </w:r>
          </w:p>
        </w:tc>
        <w:tc>
          <w:tcPr>
            <w:tcW w:w="2441" w:type="dxa"/>
          </w:tcPr>
          <w:p w:rsidR="00B75BBE" w:rsidRDefault="00965A75" w:rsidP="00065AE2">
            <w:pPr>
              <w:jc w:val="center"/>
            </w:pPr>
            <w:r>
              <w:t>55</w:t>
            </w:r>
          </w:p>
        </w:tc>
      </w:tr>
      <w:tr w:rsidR="00B75BBE" w:rsidTr="00BF472A">
        <w:tc>
          <w:tcPr>
            <w:tcW w:w="6771" w:type="dxa"/>
          </w:tcPr>
          <w:p w:rsidR="00B75BBE" w:rsidRDefault="00B75BBE" w:rsidP="00BF472A">
            <w:r>
              <w:t>Eindwerk/naslagwerk</w:t>
            </w:r>
          </w:p>
        </w:tc>
        <w:tc>
          <w:tcPr>
            <w:tcW w:w="2441" w:type="dxa"/>
          </w:tcPr>
          <w:p w:rsidR="00B75BBE" w:rsidRDefault="00965A75" w:rsidP="00065AE2">
            <w:pPr>
              <w:jc w:val="center"/>
            </w:pPr>
            <w:r>
              <w:t>0</w:t>
            </w:r>
          </w:p>
        </w:tc>
      </w:tr>
      <w:tr w:rsidR="00B75BBE" w:rsidTr="00BF472A">
        <w:tc>
          <w:tcPr>
            <w:tcW w:w="6771" w:type="dxa"/>
          </w:tcPr>
          <w:p w:rsidR="00B75BBE" w:rsidRDefault="00B75BBE" w:rsidP="00BF472A">
            <w:r>
              <w:t>Wetenschappelijk tijdschrift</w:t>
            </w:r>
          </w:p>
        </w:tc>
        <w:tc>
          <w:tcPr>
            <w:tcW w:w="2441" w:type="dxa"/>
          </w:tcPr>
          <w:p w:rsidR="00B75BBE" w:rsidRDefault="00965A75" w:rsidP="00065AE2">
            <w:pPr>
              <w:jc w:val="center"/>
            </w:pPr>
            <w:r>
              <w:t>0</w:t>
            </w:r>
          </w:p>
        </w:tc>
      </w:tr>
      <w:tr w:rsidR="00B75BBE" w:rsidTr="00BF472A">
        <w:tc>
          <w:tcPr>
            <w:tcW w:w="6771" w:type="dxa"/>
          </w:tcPr>
          <w:p w:rsidR="00B75BBE" w:rsidRDefault="00B75BBE" w:rsidP="00BF472A">
            <w:r>
              <w:t>Hoofdstuk van een boek</w:t>
            </w:r>
          </w:p>
        </w:tc>
        <w:tc>
          <w:tcPr>
            <w:tcW w:w="2441" w:type="dxa"/>
          </w:tcPr>
          <w:p w:rsidR="00B75BBE" w:rsidRDefault="00965A75" w:rsidP="00065AE2">
            <w:pPr>
              <w:jc w:val="center"/>
            </w:pPr>
            <w:r>
              <w:t>1</w:t>
            </w:r>
          </w:p>
        </w:tc>
      </w:tr>
    </w:tbl>
    <w:p w:rsidR="00B75BBE" w:rsidRDefault="00B75BBE"/>
    <w:p w:rsidR="00065AE2" w:rsidRPr="00065AE2" w:rsidRDefault="00065AE2" w:rsidP="001818C1">
      <w:pPr>
        <w:pStyle w:val="Kop2"/>
      </w:pPr>
      <w:bookmarkStart w:id="20" w:name="_Toc501475668"/>
      <w:bookmarkStart w:id="21" w:name="_Toc501475817"/>
      <w:bookmarkStart w:id="22" w:name="_Toc501475986"/>
      <w:r w:rsidRPr="00065AE2">
        <w:t>1.4 kwaliteit van de zoekresultaten</w:t>
      </w:r>
      <w:bookmarkEnd w:id="20"/>
      <w:bookmarkEnd w:id="21"/>
      <w:bookmarkEnd w:id="22"/>
    </w:p>
    <w:p w:rsidR="00065AE2" w:rsidRDefault="00065AE2">
      <w:r>
        <w:t xml:space="preserve">Bron 1: </w:t>
      </w:r>
      <w:hyperlink r:id="rId9" w:history="1">
        <w:r w:rsidRPr="0027356C">
          <w:rPr>
            <w:rStyle w:val="Hyperlink"/>
          </w:rPr>
          <w:t>http://www.encyclo.nl/begrip/agressie</w:t>
        </w:r>
      </w:hyperlink>
    </w:p>
    <w:p w:rsidR="00065AE2" w:rsidRDefault="00501DE1">
      <w:proofErr w:type="spellStart"/>
      <w:r>
        <w:t>Currency</w:t>
      </w:r>
      <w:proofErr w:type="spellEnd"/>
      <w:r>
        <w:t xml:space="preserve">:  Ik heb geen aanmaakdatum gevonden, maar aangezien het een encyclopedie is neem ik aan dat de definities tijdig up </w:t>
      </w:r>
      <w:proofErr w:type="spellStart"/>
      <w:r>
        <w:t>to</w:t>
      </w:r>
      <w:proofErr w:type="spellEnd"/>
      <w:r>
        <w:t xml:space="preserve"> date worden gemaakt.</w:t>
      </w:r>
    </w:p>
    <w:p w:rsidR="00501DE1" w:rsidRPr="00501DE1" w:rsidRDefault="00501DE1">
      <w:proofErr w:type="spellStart"/>
      <w:r w:rsidRPr="00501DE1">
        <w:t>Reliability</w:t>
      </w:r>
      <w:proofErr w:type="spellEnd"/>
      <w:r w:rsidRPr="00501DE1">
        <w:t xml:space="preserve">: </w:t>
      </w:r>
      <w:r>
        <w:t xml:space="preserve"> </w:t>
      </w:r>
      <w:r w:rsidRPr="00501DE1">
        <w:t xml:space="preserve">Het zijn definities uit verschillende </w:t>
      </w:r>
      <w:proofErr w:type="spellStart"/>
      <w:r w:rsidRPr="00501DE1">
        <w:t>encyclopedies</w:t>
      </w:r>
      <w:proofErr w:type="spellEnd"/>
      <w:r w:rsidRPr="00501DE1">
        <w:t xml:space="preserve"> </w:t>
      </w:r>
      <w:r>
        <w:t>en daarom neem ik aan dat de info betrouwbaar is.</w:t>
      </w:r>
    </w:p>
    <w:p w:rsidR="00501DE1" w:rsidRPr="00501DE1" w:rsidRDefault="00501DE1">
      <w:proofErr w:type="spellStart"/>
      <w:r w:rsidRPr="00501DE1">
        <w:t>Authority</w:t>
      </w:r>
      <w:proofErr w:type="spellEnd"/>
      <w:r w:rsidRPr="00501DE1">
        <w:t>:</w:t>
      </w:r>
      <w:r>
        <w:t xml:space="preserve">  I</w:t>
      </w:r>
      <w:r w:rsidRPr="00501DE1">
        <w:t xml:space="preserve">n de lijst staan er verschillende respectabele </w:t>
      </w:r>
      <w:proofErr w:type="spellStart"/>
      <w:r w:rsidRPr="00501DE1">
        <w:t>encyclopedies</w:t>
      </w:r>
      <w:proofErr w:type="spellEnd"/>
      <w:r w:rsidRPr="00501DE1">
        <w:t xml:space="preserve"> en woordenboeken vermeld.</w:t>
      </w:r>
    </w:p>
    <w:p w:rsidR="00501DE1" w:rsidRDefault="00501DE1">
      <w:r w:rsidRPr="00501DE1">
        <w:t xml:space="preserve">Point of view: </w:t>
      </w:r>
      <w:r>
        <w:t xml:space="preserve"> E</w:t>
      </w:r>
      <w:r w:rsidRPr="00501DE1">
        <w:t>r zijn meerdere definities en volgens mij zijn ze allemaal wel objectief.</w:t>
      </w:r>
    </w:p>
    <w:p w:rsidR="00501DE1" w:rsidRDefault="00501DE1"/>
    <w:p w:rsidR="00E06C3A" w:rsidRDefault="00E06C3A"/>
    <w:p w:rsidR="00E06C3A" w:rsidRDefault="00E06C3A"/>
    <w:p w:rsidR="00E06C3A" w:rsidRDefault="00E06C3A"/>
    <w:p w:rsidR="00E06C3A" w:rsidRDefault="00E06C3A"/>
    <w:p w:rsidR="00E06C3A" w:rsidRDefault="00E06C3A"/>
    <w:p w:rsidR="00501DE1" w:rsidRDefault="00501DE1">
      <w:r>
        <w:lastRenderedPageBreak/>
        <w:t xml:space="preserve">Bron 2: </w:t>
      </w:r>
      <w:hyperlink r:id="rId10" w:history="1">
        <w:r w:rsidR="001425E8" w:rsidRPr="0027356C">
          <w:rPr>
            <w:rStyle w:val="Hyperlink"/>
          </w:rPr>
          <w:t>http://www.nieuwsblad.be/cnt/dmf20171103_03167112</w:t>
        </w:r>
      </w:hyperlink>
    </w:p>
    <w:p w:rsidR="001425E8" w:rsidRDefault="001425E8" w:rsidP="001425E8">
      <w:proofErr w:type="spellStart"/>
      <w:r>
        <w:t>Currency</w:t>
      </w:r>
      <w:proofErr w:type="spellEnd"/>
      <w:r>
        <w:t>:  Het artikel is geschreven op 3 november 2017. Het is dus een actuele bron.</w:t>
      </w:r>
    </w:p>
    <w:p w:rsidR="001425E8" w:rsidRPr="00501DE1" w:rsidRDefault="001425E8" w:rsidP="001425E8">
      <w:proofErr w:type="spellStart"/>
      <w:r w:rsidRPr="00501DE1">
        <w:t>Reliability</w:t>
      </w:r>
      <w:proofErr w:type="spellEnd"/>
      <w:r w:rsidRPr="00501DE1">
        <w:t xml:space="preserve">: </w:t>
      </w:r>
      <w:r>
        <w:t xml:space="preserve"> Het is een artikel uit Het Nieuwsblad en aangezien het gaat over statistieken die zijn vrijgegeven door de NMBS zelf neem ik aan dat het wel betrouwbaar is.</w:t>
      </w:r>
    </w:p>
    <w:p w:rsidR="001425E8" w:rsidRPr="00501DE1" w:rsidRDefault="001425E8" w:rsidP="001425E8">
      <w:proofErr w:type="spellStart"/>
      <w:r w:rsidRPr="00501DE1">
        <w:t>Authority</w:t>
      </w:r>
      <w:proofErr w:type="spellEnd"/>
      <w:r w:rsidRPr="00501DE1">
        <w:t>:</w:t>
      </w:r>
      <w:r>
        <w:t xml:space="preserve">  Het artikel is geschreven door een journalist en er staat nergens vermeld als hij/zij een expert is over dit specifieke onderwerp.</w:t>
      </w:r>
    </w:p>
    <w:p w:rsidR="001425E8" w:rsidRDefault="001425E8" w:rsidP="001425E8">
      <w:r w:rsidRPr="00501DE1">
        <w:t xml:space="preserve">Point of view: </w:t>
      </w:r>
      <w:r>
        <w:t xml:space="preserve"> Het artikel is wel objectief. Het beschrijft een tragisch probleem met geweld in het openbaar vervoer. Het doelpubliek is de lezer van Het Nieuwsblad.</w:t>
      </w:r>
    </w:p>
    <w:p w:rsidR="001425E8" w:rsidRDefault="001425E8" w:rsidP="001425E8"/>
    <w:p w:rsidR="001425E8" w:rsidRPr="001425E8" w:rsidRDefault="001425E8" w:rsidP="001425E8">
      <w:r w:rsidRPr="001425E8">
        <w:t xml:space="preserve">Bron 3: </w:t>
      </w:r>
      <w:hyperlink r:id="rId11" w:history="1">
        <w:r w:rsidRPr="0027356C">
          <w:rPr>
            <w:rStyle w:val="Hyperlink"/>
          </w:rPr>
          <w:t>https://www.korrelatie.nl/onderwerpen/relatieproblemen/verbaal-geweld/</w:t>
        </w:r>
      </w:hyperlink>
      <w:r>
        <w:t xml:space="preserve"> </w:t>
      </w:r>
    </w:p>
    <w:p w:rsidR="001425E8" w:rsidRPr="001425E8" w:rsidRDefault="001425E8" w:rsidP="001425E8">
      <w:proofErr w:type="spellStart"/>
      <w:r w:rsidRPr="001425E8">
        <w:t>Currency</w:t>
      </w:r>
      <w:proofErr w:type="spellEnd"/>
      <w:r w:rsidRPr="001425E8">
        <w:t xml:space="preserve">:  </w:t>
      </w:r>
      <w:r w:rsidR="0003673A">
        <w:t xml:space="preserve">Er is geen specifieke datum vermeld. Maar het is een bekende site die hulp biedt, dus het zal wel frequent worden geüpdatet. </w:t>
      </w:r>
    </w:p>
    <w:p w:rsidR="001425E8" w:rsidRPr="001425E8" w:rsidRDefault="001425E8" w:rsidP="001425E8">
      <w:proofErr w:type="spellStart"/>
      <w:r w:rsidRPr="001425E8">
        <w:t>Reliability</w:t>
      </w:r>
      <w:proofErr w:type="spellEnd"/>
      <w:r w:rsidRPr="001425E8">
        <w:t xml:space="preserve">:  </w:t>
      </w:r>
      <w:r w:rsidR="0003673A">
        <w:t xml:space="preserve">Volgens mij is deze site betrouwbaar aangezien het gaat over een hulpverlenende dienst. </w:t>
      </w:r>
    </w:p>
    <w:p w:rsidR="001425E8" w:rsidRPr="001425E8" w:rsidRDefault="001425E8" w:rsidP="001425E8">
      <w:proofErr w:type="spellStart"/>
      <w:r w:rsidRPr="001425E8">
        <w:t>Authority</w:t>
      </w:r>
      <w:proofErr w:type="spellEnd"/>
      <w:r w:rsidRPr="001425E8">
        <w:t xml:space="preserve">:  </w:t>
      </w:r>
      <w:r w:rsidR="0003673A">
        <w:t>De auteur staat nergens vermeld, maar aangezien deze site mensen die hier problemen heeft helpt kan men er van uitgaan dat ze experts op dit gebied zijn.</w:t>
      </w:r>
    </w:p>
    <w:p w:rsidR="001425E8" w:rsidRDefault="001425E8" w:rsidP="001425E8">
      <w:r w:rsidRPr="001425E8">
        <w:t>Poin</w:t>
      </w:r>
      <w:r w:rsidRPr="0003673A">
        <w:t xml:space="preserve">t of view:  </w:t>
      </w:r>
      <w:r w:rsidR="0003673A" w:rsidRPr="0003673A">
        <w:t xml:space="preserve">Aangezien het doelpubliek mensen die het moeilijk hebben is en </w:t>
      </w:r>
      <w:r w:rsidR="0003673A">
        <w:t>het materiaal geschreven is als hulpbron kan men besluiten dat de site objectief is.</w:t>
      </w:r>
    </w:p>
    <w:p w:rsidR="003A0A0D" w:rsidRPr="003A0A0D" w:rsidRDefault="003A0A0D" w:rsidP="001818C1">
      <w:pPr>
        <w:pStyle w:val="Kop2"/>
      </w:pPr>
      <w:bookmarkStart w:id="23" w:name="_Toc501475669"/>
      <w:bookmarkStart w:id="24" w:name="_Toc501475818"/>
      <w:bookmarkStart w:id="25" w:name="_Toc501475987"/>
      <w:r w:rsidRPr="003A0A0D">
        <w:t>1.5 kritische terugblik</w:t>
      </w:r>
      <w:bookmarkEnd w:id="23"/>
      <w:bookmarkEnd w:id="24"/>
      <w:bookmarkEnd w:id="25"/>
    </w:p>
    <w:p w:rsidR="003A0A0D" w:rsidRDefault="003A0A0D" w:rsidP="001425E8">
      <w:r>
        <w:t>Het zoekproces is redelijk vlot verlopen, ik had redelijk snel een hele hoop info verzameld. Het controleren van de bronnen ging ook vrij vlot.</w:t>
      </w:r>
    </w:p>
    <w:p w:rsidR="003A0A0D" w:rsidRDefault="003A0A0D" w:rsidP="001425E8">
      <w:r>
        <w:t xml:space="preserve">Andere zoektermen behalve hebben zeker geholpen dit te bereiken. Vooral in combinatie met geavanceerd zoeken was ik in staat om snel een hoop info te vinden op het internet. </w:t>
      </w:r>
    </w:p>
    <w:p w:rsidR="00140442" w:rsidRDefault="00140442" w:rsidP="001425E8">
      <w:r>
        <w:t>Via gewone browsers was het moeilijk om naslagwerken of thesissen te vinden, maar via concrete databanken (o.a. Limo) kon ik ze wel makkelijk vinden.</w:t>
      </w:r>
    </w:p>
    <w:p w:rsidR="00140442" w:rsidRPr="00140442" w:rsidRDefault="00140442" w:rsidP="001818C1">
      <w:pPr>
        <w:pStyle w:val="Kop2"/>
      </w:pPr>
      <w:bookmarkStart w:id="26" w:name="_Toc501475819"/>
      <w:bookmarkStart w:id="27" w:name="_Toc501475988"/>
      <w:r w:rsidRPr="00140442">
        <w:t>1.6 onderzoeksvraag</w:t>
      </w:r>
      <w:bookmarkEnd w:id="26"/>
      <w:bookmarkEnd w:id="27"/>
    </w:p>
    <w:p w:rsidR="00140442" w:rsidRDefault="00DF388E" w:rsidP="001425E8">
      <w:r>
        <w:t>Na deze eerste verkenning over het onderwerp “agressie” ben ik wel nieuwsgierig naar hoe agressie ontstaat. Ik denk dat het wel interessant zou zijn om daar meer over te weten te komen.</w:t>
      </w:r>
    </w:p>
    <w:p w:rsidR="00DF388E" w:rsidRDefault="00DF388E" w:rsidP="001425E8"/>
    <w:p w:rsidR="00A30201" w:rsidRDefault="00A30201" w:rsidP="00AD4FF7">
      <w:pPr>
        <w:pStyle w:val="Kop1"/>
        <w:rPr>
          <w:rFonts w:asciiTheme="minorHAnsi" w:eastAsiaTheme="minorHAnsi" w:hAnsiTheme="minorHAnsi" w:cstheme="minorBidi"/>
          <w:b w:val="0"/>
          <w:bCs w:val="0"/>
          <w:color w:val="auto"/>
          <w:sz w:val="22"/>
          <w:szCs w:val="22"/>
        </w:rPr>
      </w:pPr>
    </w:p>
    <w:p w:rsidR="001818C1" w:rsidRPr="001818C1" w:rsidRDefault="001818C1" w:rsidP="001818C1"/>
    <w:p w:rsidR="00AD4FF7" w:rsidRDefault="00AD4FF7" w:rsidP="00AD4FF7">
      <w:pPr>
        <w:pStyle w:val="Kop1"/>
      </w:pPr>
      <w:bookmarkStart w:id="28" w:name="_Toc501475385"/>
      <w:bookmarkStart w:id="29" w:name="_Toc501475496"/>
      <w:bookmarkStart w:id="30" w:name="_Toc501475670"/>
      <w:bookmarkStart w:id="31" w:name="_Toc501475820"/>
      <w:bookmarkStart w:id="32" w:name="_Toc501475989"/>
      <w:r>
        <w:lastRenderedPageBreak/>
        <w:t>Stap 2</w:t>
      </w:r>
      <w:bookmarkEnd w:id="28"/>
      <w:bookmarkEnd w:id="29"/>
      <w:bookmarkEnd w:id="30"/>
      <w:bookmarkEnd w:id="31"/>
      <w:bookmarkEnd w:id="32"/>
    </w:p>
    <w:p w:rsidR="009C6605" w:rsidRDefault="009C6605" w:rsidP="001818C1">
      <w:pPr>
        <w:pStyle w:val="Kop2"/>
      </w:pPr>
      <w:bookmarkStart w:id="33" w:name="_Toc501475671"/>
      <w:bookmarkStart w:id="34" w:name="_Toc501475821"/>
      <w:bookmarkStart w:id="35" w:name="_Toc501475990"/>
      <w:r w:rsidRPr="009C6605">
        <w:t>2.1 bronvermelding</w:t>
      </w:r>
      <w:bookmarkEnd w:id="33"/>
      <w:bookmarkEnd w:id="34"/>
      <w:bookmarkEnd w:id="35"/>
      <w:r w:rsidRPr="009C6605">
        <w:t xml:space="preserve"> </w:t>
      </w:r>
    </w:p>
    <w:p w:rsidR="009C6605" w:rsidRPr="009C6605" w:rsidRDefault="009C6605" w:rsidP="001425E8">
      <w:pPr>
        <w:rPr>
          <w:rFonts w:cstheme="minorHAnsi"/>
          <w:u w:val="single"/>
        </w:rPr>
      </w:pPr>
      <w:proofErr w:type="spellStart"/>
      <w:r w:rsidRPr="009C6605">
        <w:rPr>
          <w:rFonts w:cstheme="minorHAnsi"/>
          <w:color w:val="000000"/>
          <w:shd w:val="clear" w:color="auto" w:fill="FFFFFF"/>
        </w:rPr>
        <w:t>Junger</w:t>
      </w:r>
      <w:proofErr w:type="spellEnd"/>
      <w:r w:rsidRPr="009C6605">
        <w:rPr>
          <w:rFonts w:cstheme="minorHAnsi"/>
          <w:color w:val="000000"/>
          <w:shd w:val="clear" w:color="auto" w:fill="FFFFFF"/>
        </w:rPr>
        <w:t xml:space="preserve">, M. (2004). De oorsprong van geweld. (Oratiereeks). Amsterdam: </w:t>
      </w:r>
      <w:proofErr w:type="spellStart"/>
      <w:r w:rsidRPr="009C6605">
        <w:rPr>
          <w:rFonts w:cstheme="minorHAnsi"/>
          <w:color w:val="000000"/>
          <w:shd w:val="clear" w:color="auto" w:fill="FFFFFF"/>
        </w:rPr>
        <w:t>Vossiuspers</w:t>
      </w:r>
      <w:proofErr w:type="spellEnd"/>
      <w:r w:rsidRPr="009C6605">
        <w:rPr>
          <w:rFonts w:cstheme="minorHAnsi"/>
          <w:color w:val="000000"/>
          <w:shd w:val="clear" w:color="auto" w:fill="FFFFFF"/>
        </w:rPr>
        <w:t xml:space="preserve"> UvA.</w:t>
      </w:r>
      <w:r w:rsidRPr="009C6605">
        <w:rPr>
          <w:rFonts w:cstheme="minorHAnsi"/>
          <w:color w:val="000000"/>
        </w:rPr>
        <w:br/>
      </w:r>
      <w:r w:rsidRPr="009C6605">
        <w:rPr>
          <w:rFonts w:cstheme="minorHAnsi"/>
          <w:color w:val="000000"/>
          <w:shd w:val="clear" w:color="auto" w:fill="FFFFFF"/>
        </w:rPr>
        <w:t>Opgehaald van </w:t>
      </w:r>
      <w:hyperlink r:id="rId12" w:history="1">
        <w:r w:rsidRPr="009C6605">
          <w:rPr>
            <w:rStyle w:val="Hyperlink"/>
            <w:rFonts w:cstheme="minorHAnsi"/>
            <w:color w:val="0056B6"/>
            <w:shd w:val="clear" w:color="auto" w:fill="FFFFFF"/>
          </w:rPr>
          <w:t>https://pure.uva.nl/ws/files/2178644/46129_Junger.pdf</w:t>
        </w:r>
      </w:hyperlink>
    </w:p>
    <w:p w:rsidR="001425E8" w:rsidRPr="002424AD" w:rsidRDefault="002424AD" w:rsidP="001818C1">
      <w:pPr>
        <w:pStyle w:val="Kop2"/>
      </w:pPr>
      <w:bookmarkStart w:id="36" w:name="_Toc501475672"/>
      <w:bookmarkStart w:id="37" w:name="_Toc501475822"/>
      <w:bookmarkStart w:id="38" w:name="_Toc501475991"/>
      <w:r w:rsidRPr="002424AD">
        <w:t>2.2 bronvermelding bis</w:t>
      </w:r>
      <w:bookmarkEnd w:id="36"/>
      <w:bookmarkEnd w:id="37"/>
      <w:bookmarkEnd w:id="38"/>
    </w:p>
    <w:p w:rsidR="002424AD" w:rsidRDefault="002424AD" w:rsidP="001425E8">
      <w:r>
        <w:t>De vraag is natuurlijk of kinderen nog weten wanneer zij precies betrokken waren bij ‘hun eerste agressieve daad’(</w:t>
      </w:r>
      <w:proofErr w:type="spellStart"/>
      <w:r>
        <w:t>Junger</w:t>
      </w:r>
      <w:proofErr w:type="spellEnd"/>
      <w:r>
        <w:t>, 2004, p. 9).</w:t>
      </w:r>
    </w:p>
    <w:p w:rsidR="002424AD" w:rsidRDefault="002424AD" w:rsidP="001425E8">
      <w:r>
        <w:t>Daarnaast is uit onderzoek gebleken dat de feiten die in de statistieken terechtkomen vooral zijn geselecteerd op basis van de gevolgen van gewelddadig gedrag en op de ernst van de bedreigingen (bijvoorbeeld, wanneer er een vuurwapen aanwezig was)(</w:t>
      </w:r>
      <w:proofErr w:type="spellStart"/>
      <w:r>
        <w:t>Junger</w:t>
      </w:r>
      <w:proofErr w:type="spellEnd"/>
      <w:r>
        <w:t>, 2004, p. 12).</w:t>
      </w:r>
    </w:p>
    <w:p w:rsidR="002424AD" w:rsidRDefault="002424AD" w:rsidP="001425E8">
      <w:r>
        <w:t>Op grond van de gegevens die hierboven zijn beschreven, lijkt het erop dat de meeste kinderen enige mate van agressief gedrag vertonen en dat daarin al vanaf de eerste levensjaren een differentiatie plaatsvindt (</w:t>
      </w:r>
      <w:proofErr w:type="spellStart"/>
      <w:r>
        <w:t>Junger</w:t>
      </w:r>
      <w:proofErr w:type="spellEnd"/>
      <w:r>
        <w:t>, 2004, p. 20).</w:t>
      </w:r>
    </w:p>
    <w:p w:rsidR="002424AD" w:rsidRDefault="00F740D4" w:rsidP="001818C1">
      <w:pPr>
        <w:pStyle w:val="Kop2"/>
      </w:pPr>
      <w:bookmarkStart w:id="39" w:name="_Toc501475673"/>
      <w:bookmarkStart w:id="40" w:name="_Toc501475823"/>
      <w:bookmarkStart w:id="41" w:name="_Toc501475992"/>
      <w:r w:rsidRPr="00F740D4">
        <w:t>2.3 context</w:t>
      </w:r>
      <w:bookmarkEnd w:id="39"/>
      <w:bookmarkEnd w:id="40"/>
      <w:bookmarkEnd w:id="41"/>
      <w:r w:rsidRPr="00F740D4">
        <w:t xml:space="preserve"> </w:t>
      </w:r>
    </w:p>
    <w:p w:rsidR="00F740D4" w:rsidRDefault="00F740D4" w:rsidP="001425E8">
      <w:r>
        <w:t xml:space="preserve">Deze tekst komt uit een oratiereeks van M. </w:t>
      </w:r>
      <w:proofErr w:type="spellStart"/>
      <w:r>
        <w:t>Junger</w:t>
      </w:r>
      <w:proofErr w:type="spellEnd"/>
      <w:r>
        <w:t xml:space="preserve">. Het is geschreven als </w:t>
      </w:r>
      <w:proofErr w:type="spellStart"/>
      <w:r>
        <w:t>inauguration</w:t>
      </w:r>
      <w:proofErr w:type="spellEnd"/>
      <w:r>
        <w:t xml:space="preserve"> speech voor de University of Amsterdam. </w:t>
      </w:r>
      <w:proofErr w:type="spellStart"/>
      <w:r w:rsidR="00E45BF2">
        <w:t>Junger</w:t>
      </w:r>
      <w:proofErr w:type="spellEnd"/>
      <w:r w:rsidR="00E45BF2">
        <w:t xml:space="preserve"> heeft deze tekst voorgebracht bij de aanvaarding van het ambt van bijzonder hoogleraar ‘Vormgeving van de (beroeps)opleidingen Pedagogiek, in het bijzonder pedagogische interventies in geval risicofactoren’ aan de Universiteit van Amsterdam. Hij heeft de tekst dus zelf geschreven.</w:t>
      </w:r>
    </w:p>
    <w:p w:rsidR="00E45BF2" w:rsidRPr="00E45BF2" w:rsidRDefault="00E45BF2" w:rsidP="001818C1">
      <w:pPr>
        <w:pStyle w:val="Kop2"/>
      </w:pPr>
      <w:bookmarkStart w:id="42" w:name="_Toc501475674"/>
      <w:bookmarkStart w:id="43" w:name="_Toc501475824"/>
      <w:bookmarkStart w:id="44" w:name="_Toc501475993"/>
      <w:r w:rsidRPr="00E45BF2">
        <w:t>2.4 de auteur</w:t>
      </w:r>
      <w:bookmarkEnd w:id="42"/>
      <w:bookmarkEnd w:id="43"/>
      <w:bookmarkEnd w:id="44"/>
    </w:p>
    <w:p w:rsidR="00E45BF2" w:rsidRDefault="00E45BF2" w:rsidP="001425E8">
      <w:r>
        <w:t xml:space="preserve">De auteur van deze tekst is Marianne </w:t>
      </w:r>
      <w:proofErr w:type="spellStart"/>
      <w:r>
        <w:t>Junger</w:t>
      </w:r>
      <w:proofErr w:type="spellEnd"/>
      <w:r>
        <w:t xml:space="preserve">. Ze is een bijzonder hoogleraar aan de universiteit van Amsterdam en werkt ook aan de universiteit van Twente. Ze is een expert op het  vlak van delinquentie en agressie bij jongeren. Ze heeft er meerdere studies naar gedaan, o.a. de tekst die ik heb gekozen als basistekst. Meer informatie kan je terugvinden op de site van de universiteit van Twente. </w:t>
      </w:r>
      <w:hyperlink r:id="rId13" w:history="1">
        <w:r w:rsidRPr="0027356C">
          <w:rPr>
            <w:rStyle w:val="Hyperlink"/>
          </w:rPr>
          <w:t>https://www.utwente.nl/en/bms/iebis/staff/junger/</w:t>
        </w:r>
      </w:hyperlink>
    </w:p>
    <w:p w:rsidR="00E45BF2" w:rsidRPr="00E45BF2" w:rsidRDefault="00E45BF2" w:rsidP="001818C1">
      <w:pPr>
        <w:pStyle w:val="Kop2"/>
      </w:pPr>
      <w:bookmarkStart w:id="45" w:name="_Toc501475675"/>
      <w:bookmarkStart w:id="46" w:name="_Toc501475825"/>
      <w:bookmarkStart w:id="47" w:name="_Toc501475994"/>
      <w:r w:rsidRPr="00E45BF2">
        <w:t>2.5 structuur</w:t>
      </w:r>
      <w:bookmarkEnd w:id="45"/>
      <w:bookmarkEnd w:id="46"/>
      <w:bookmarkEnd w:id="47"/>
    </w:p>
    <w:p w:rsidR="00503D0D" w:rsidRDefault="00503D0D" w:rsidP="001425E8">
      <w:r>
        <w:t>Aangezien de tekst een inauguratietekst is en dus bedoeld om voor te lezen aan een publiek, is de tekst een vlotte doorlopende tekst. Er is geen inhoudstafel, maar er is wel een duidelijke structuur in de tekst. Er zijn verscheidene paragraven (hoofdstukken als het ware) en die zijn opgedeeld in verscheidene alinea’s. Alles gaat verder op hetgeen ervoor vertelt is. De referenties en bronvermelding wordt gedaan via het APA systeem. Er zijn voetnoten en op het einde is er bronnenlijst.</w:t>
      </w:r>
    </w:p>
    <w:p w:rsidR="0074030F" w:rsidRDefault="0074030F" w:rsidP="001425E8">
      <w:pPr>
        <w:rPr>
          <w:rFonts w:cstheme="minorHAnsi"/>
          <w:sz w:val="24"/>
          <w:u w:val="single"/>
        </w:rPr>
      </w:pPr>
    </w:p>
    <w:p w:rsidR="0074030F" w:rsidRDefault="0074030F" w:rsidP="001425E8">
      <w:pPr>
        <w:rPr>
          <w:rFonts w:cstheme="minorHAnsi"/>
          <w:sz w:val="24"/>
          <w:u w:val="single"/>
        </w:rPr>
      </w:pPr>
    </w:p>
    <w:p w:rsidR="0074030F" w:rsidRDefault="0074030F" w:rsidP="001425E8">
      <w:pPr>
        <w:rPr>
          <w:rFonts w:cstheme="minorHAnsi"/>
          <w:sz w:val="24"/>
          <w:u w:val="single"/>
        </w:rPr>
      </w:pPr>
    </w:p>
    <w:p w:rsidR="00962193" w:rsidRDefault="00962193" w:rsidP="001425E8">
      <w:pPr>
        <w:rPr>
          <w:rFonts w:cstheme="minorHAnsi"/>
          <w:sz w:val="24"/>
          <w:u w:val="single"/>
        </w:rPr>
      </w:pPr>
    </w:p>
    <w:p w:rsidR="00503D0D" w:rsidRPr="00503D0D" w:rsidRDefault="00503D0D" w:rsidP="001818C1">
      <w:pPr>
        <w:pStyle w:val="Kop2"/>
      </w:pPr>
      <w:bookmarkStart w:id="48" w:name="_Toc501475676"/>
      <w:bookmarkStart w:id="49" w:name="_Toc501475826"/>
      <w:bookmarkStart w:id="50" w:name="_Toc501475995"/>
      <w:r w:rsidRPr="00503D0D">
        <w:lastRenderedPageBreak/>
        <w:t>2.7 lijsten met info</w:t>
      </w:r>
      <w:bookmarkEnd w:id="48"/>
      <w:bookmarkEnd w:id="49"/>
      <w:bookmarkEnd w:id="50"/>
      <w:r w:rsidRPr="00503D0D">
        <w:t xml:space="preserve"> </w:t>
      </w:r>
    </w:p>
    <w:p w:rsidR="00503D0D" w:rsidRPr="0074030F" w:rsidRDefault="0074030F" w:rsidP="001425E8">
      <w:pPr>
        <w:rPr>
          <w:i/>
        </w:rPr>
      </w:pPr>
      <w:proofErr w:type="spellStart"/>
      <w:r w:rsidRPr="0074030F">
        <w:rPr>
          <w:i/>
        </w:rPr>
        <w:t>Organistaties</w:t>
      </w:r>
      <w:proofErr w:type="spellEnd"/>
      <w:r w:rsidRPr="0074030F">
        <w:rPr>
          <w:i/>
        </w:rPr>
        <w:t>/diensten/voorzieningen</w:t>
      </w:r>
    </w:p>
    <w:p w:rsidR="0074030F" w:rsidRDefault="006F78EB" w:rsidP="006F78EB">
      <w:pPr>
        <w:pStyle w:val="Lijstalinea"/>
        <w:numPr>
          <w:ilvl w:val="0"/>
          <w:numId w:val="1"/>
        </w:numPr>
      </w:pPr>
      <w:r>
        <w:t>WODC</w:t>
      </w:r>
    </w:p>
    <w:tbl>
      <w:tblPr>
        <w:tblStyle w:val="Tabelraster"/>
        <w:tblW w:w="0" w:type="auto"/>
        <w:tblInd w:w="720" w:type="dxa"/>
        <w:tblLook w:val="04A0" w:firstRow="1" w:lastRow="0" w:firstColumn="1" w:lastColumn="0" w:noHBand="0" w:noVBand="1"/>
      </w:tblPr>
      <w:tblGrid>
        <w:gridCol w:w="2932"/>
        <w:gridCol w:w="5636"/>
      </w:tblGrid>
      <w:tr w:rsidR="006F78EB" w:rsidTr="006F78EB">
        <w:trPr>
          <w:trHeight w:val="458"/>
        </w:trPr>
        <w:tc>
          <w:tcPr>
            <w:tcW w:w="8568" w:type="dxa"/>
            <w:gridSpan w:val="2"/>
          </w:tcPr>
          <w:p w:rsidR="006F78EB" w:rsidRPr="00965A75" w:rsidRDefault="006F78EB" w:rsidP="006F78EB">
            <w:pPr>
              <w:pStyle w:val="Lijstalinea"/>
              <w:ind w:left="0"/>
              <w:jc w:val="center"/>
              <w:rPr>
                <w:b/>
              </w:rPr>
            </w:pPr>
            <w:r w:rsidRPr="00965A75">
              <w:rPr>
                <w:b/>
              </w:rPr>
              <w:t>WODC</w:t>
            </w:r>
          </w:p>
        </w:tc>
      </w:tr>
      <w:tr w:rsidR="006F78EB" w:rsidTr="006F78EB">
        <w:tc>
          <w:tcPr>
            <w:tcW w:w="2932" w:type="dxa"/>
          </w:tcPr>
          <w:p w:rsidR="006F78EB" w:rsidRDefault="006F78EB" w:rsidP="006F78EB">
            <w:pPr>
              <w:pStyle w:val="Lijstalinea"/>
              <w:ind w:left="0"/>
            </w:pPr>
            <w:r>
              <w:t xml:space="preserve">Contactgegevens </w:t>
            </w:r>
          </w:p>
        </w:tc>
        <w:tc>
          <w:tcPr>
            <w:tcW w:w="5636" w:type="dxa"/>
          </w:tcPr>
          <w:p w:rsidR="006F78EB" w:rsidRPr="006F78EB" w:rsidRDefault="006F78EB" w:rsidP="006F78EB">
            <w:pPr>
              <w:numPr>
                <w:ilvl w:val="0"/>
                <w:numId w:val="2"/>
              </w:numPr>
              <w:shd w:val="clear" w:color="auto" w:fill="FFFFFF"/>
              <w:spacing w:before="48" w:after="48"/>
              <w:ind w:left="0"/>
              <w:textAlignment w:val="top"/>
              <w:rPr>
                <w:rFonts w:ascii="Calibri" w:eastAsia="Times New Roman" w:hAnsi="Calibri" w:cs="Calibri"/>
                <w:color w:val="000000"/>
                <w:sz w:val="24"/>
                <w:szCs w:val="24"/>
                <w:lang w:val="de-DE" w:eastAsia="nl-BE"/>
              </w:rPr>
            </w:pPr>
            <w:proofErr w:type="spellStart"/>
            <w:r w:rsidRPr="006F78EB">
              <w:rPr>
                <w:rFonts w:ascii="Calibri" w:eastAsia="Times New Roman" w:hAnsi="Calibri" w:cs="Calibri"/>
                <w:b/>
                <w:bCs/>
                <w:color w:val="000000"/>
                <w:sz w:val="24"/>
                <w:szCs w:val="24"/>
                <w:lang w:val="de-DE" w:eastAsia="nl-BE"/>
              </w:rPr>
              <w:t>Postadres</w:t>
            </w:r>
            <w:proofErr w:type="spellEnd"/>
            <w:r w:rsidRPr="006F78EB">
              <w:rPr>
                <w:rFonts w:ascii="Calibri" w:eastAsia="Times New Roman" w:hAnsi="Calibri" w:cs="Calibri"/>
                <w:b/>
                <w:bCs/>
                <w:color w:val="000000"/>
                <w:sz w:val="24"/>
                <w:szCs w:val="24"/>
                <w:lang w:val="de-DE" w:eastAsia="nl-BE"/>
              </w:rPr>
              <w:t> </w:t>
            </w:r>
            <w:r w:rsidRPr="006F78EB">
              <w:rPr>
                <w:rFonts w:ascii="Calibri" w:eastAsia="Times New Roman" w:hAnsi="Calibri" w:cs="Calibri"/>
                <w:b/>
                <w:bCs/>
                <w:color w:val="000000"/>
                <w:sz w:val="24"/>
                <w:szCs w:val="24"/>
                <w:lang w:val="de-DE" w:eastAsia="nl-BE"/>
              </w:rPr>
              <w:br/>
            </w:r>
            <w:r w:rsidRPr="006F78EB">
              <w:rPr>
                <w:rFonts w:ascii="Calibri" w:eastAsia="Times New Roman" w:hAnsi="Calibri" w:cs="Calibri"/>
                <w:color w:val="000000"/>
                <w:sz w:val="24"/>
                <w:szCs w:val="24"/>
                <w:lang w:val="de-DE" w:eastAsia="nl-BE"/>
              </w:rPr>
              <w:t>Postbus 20301 </w:t>
            </w:r>
            <w:r w:rsidRPr="006F78EB">
              <w:rPr>
                <w:rFonts w:ascii="Calibri" w:eastAsia="Times New Roman" w:hAnsi="Calibri" w:cs="Calibri"/>
                <w:color w:val="000000"/>
                <w:sz w:val="24"/>
                <w:szCs w:val="24"/>
                <w:lang w:val="de-DE" w:eastAsia="nl-BE"/>
              </w:rPr>
              <w:br/>
              <w:t>2500 EH Den Haag </w:t>
            </w:r>
          </w:p>
          <w:p w:rsidR="006F78EB" w:rsidRPr="006F78EB" w:rsidRDefault="006F78EB" w:rsidP="006F78EB">
            <w:pPr>
              <w:numPr>
                <w:ilvl w:val="0"/>
                <w:numId w:val="2"/>
              </w:numPr>
              <w:shd w:val="clear" w:color="auto" w:fill="FFFFFF"/>
              <w:spacing w:before="48" w:after="48"/>
              <w:ind w:left="0"/>
              <w:textAlignment w:val="top"/>
              <w:rPr>
                <w:rFonts w:ascii="Calibri" w:eastAsia="Times New Roman" w:hAnsi="Calibri" w:cs="Calibri"/>
                <w:color w:val="000000"/>
                <w:sz w:val="24"/>
                <w:szCs w:val="24"/>
                <w:lang w:eastAsia="nl-BE"/>
              </w:rPr>
            </w:pPr>
            <w:r w:rsidRPr="006F78EB">
              <w:rPr>
                <w:rFonts w:ascii="Calibri" w:eastAsia="Times New Roman" w:hAnsi="Calibri" w:cs="Calibri"/>
                <w:b/>
                <w:bCs/>
                <w:color w:val="000000"/>
                <w:sz w:val="24"/>
                <w:szCs w:val="24"/>
                <w:lang w:eastAsia="nl-BE"/>
              </w:rPr>
              <w:t>Bezoekadres (Hoofdentree) </w:t>
            </w:r>
            <w:r w:rsidRPr="006F78EB">
              <w:rPr>
                <w:rFonts w:ascii="Calibri" w:eastAsia="Times New Roman" w:hAnsi="Calibri" w:cs="Calibri"/>
                <w:b/>
                <w:bCs/>
                <w:color w:val="000000"/>
                <w:sz w:val="24"/>
                <w:szCs w:val="24"/>
                <w:lang w:eastAsia="nl-BE"/>
              </w:rPr>
              <w:br/>
            </w:r>
            <w:r w:rsidRPr="006F78EB">
              <w:rPr>
                <w:rFonts w:ascii="Calibri" w:eastAsia="Times New Roman" w:hAnsi="Calibri" w:cs="Calibri"/>
                <w:color w:val="000000"/>
                <w:sz w:val="24"/>
                <w:szCs w:val="24"/>
                <w:lang w:eastAsia="nl-BE"/>
              </w:rPr>
              <w:t>Turfmarkt 147 </w:t>
            </w:r>
            <w:r w:rsidRPr="006F78EB">
              <w:rPr>
                <w:rFonts w:ascii="Calibri" w:eastAsia="Times New Roman" w:hAnsi="Calibri" w:cs="Calibri"/>
                <w:color w:val="000000"/>
                <w:sz w:val="24"/>
                <w:szCs w:val="24"/>
                <w:lang w:eastAsia="nl-BE"/>
              </w:rPr>
              <w:br/>
              <w:t>2511 DP Den Haag</w:t>
            </w:r>
          </w:p>
          <w:p w:rsidR="006F78EB" w:rsidRPr="006F78EB" w:rsidRDefault="006F78EB" w:rsidP="006F78EB">
            <w:pPr>
              <w:shd w:val="clear" w:color="auto" w:fill="FFFFFF"/>
              <w:ind w:right="-2400"/>
              <w:rPr>
                <w:rFonts w:ascii="Calibri" w:eastAsia="Times New Roman" w:hAnsi="Calibri" w:cs="Calibri"/>
                <w:b/>
                <w:bCs/>
                <w:color w:val="000000"/>
                <w:sz w:val="24"/>
                <w:szCs w:val="24"/>
                <w:lang w:eastAsia="nl-BE"/>
              </w:rPr>
            </w:pPr>
            <w:r w:rsidRPr="006F78EB">
              <w:rPr>
                <w:rFonts w:ascii="Calibri" w:eastAsia="Times New Roman" w:hAnsi="Calibri" w:cs="Calibri"/>
                <w:b/>
                <w:bCs/>
                <w:color w:val="000000"/>
                <w:sz w:val="24"/>
                <w:szCs w:val="24"/>
                <w:lang w:eastAsia="nl-BE"/>
              </w:rPr>
              <w:t>Telefoonnummer</w:t>
            </w:r>
          </w:p>
          <w:p w:rsidR="006F78EB" w:rsidRPr="006F78EB" w:rsidRDefault="006F78EB" w:rsidP="006F78EB">
            <w:pPr>
              <w:shd w:val="clear" w:color="auto" w:fill="FFFFFF"/>
              <w:ind w:left="720"/>
              <w:rPr>
                <w:rFonts w:ascii="Calibri" w:eastAsia="Times New Roman" w:hAnsi="Calibri" w:cs="Calibri"/>
                <w:color w:val="000000"/>
                <w:sz w:val="24"/>
                <w:szCs w:val="24"/>
                <w:lang w:val="de-DE" w:eastAsia="nl-BE"/>
              </w:rPr>
            </w:pPr>
            <w:r w:rsidRPr="006F78EB">
              <w:rPr>
                <w:rFonts w:ascii="Calibri" w:eastAsia="Times New Roman" w:hAnsi="Calibri" w:cs="Calibri"/>
                <w:color w:val="000000"/>
                <w:sz w:val="24"/>
                <w:szCs w:val="24"/>
                <w:lang w:val="de-DE" w:eastAsia="nl-BE"/>
              </w:rPr>
              <w:t>(070) 370 65 61</w:t>
            </w:r>
          </w:p>
          <w:p w:rsidR="006F78EB" w:rsidRPr="006F78EB" w:rsidRDefault="006F78EB" w:rsidP="006F78EB">
            <w:pPr>
              <w:shd w:val="clear" w:color="auto" w:fill="FFFFFF"/>
              <w:ind w:right="-2400"/>
              <w:rPr>
                <w:rFonts w:ascii="Calibri" w:eastAsia="Times New Roman" w:hAnsi="Calibri" w:cs="Calibri"/>
                <w:b/>
                <w:bCs/>
                <w:color w:val="000000"/>
                <w:sz w:val="24"/>
                <w:szCs w:val="24"/>
                <w:lang w:eastAsia="nl-BE"/>
              </w:rPr>
            </w:pPr>
            <w:r w:rsidRPr="006F78EB">
              <w:rPr>
                <w:rFonts w:ascii="Calibri" w:eastAsia="Times New Roman" w:hAnsi="Calibri" w:cs="Calibri"/>
                <w:b/>
                <w:bCs/>
                <w:color w:val="000000"/>
                <w:sz w:val="24"/>
                <w:szCs w:val="24"/>
                <w:lang w:eastAsia="nl-BE"/>
              </w:rPr>
              <w:t>E-mailadres</w:t>
            </w:r>
          </w:p>
          <w:p w:rsidR="006F78EB" w:rsidRPr="006F78EB" w:rsidRDefault="006F78EB" w:rsidP="006F78EB">
            <w:pPr>
              <w:shd w:val="clear" w:color="auto" w:fill="FFFFFF"/>
              <w:ind w:left="720"/>
              <w:rPr>
                <w:rFonts w:ascii="Calibri" w:eastAsia="Times New Roman" w:hAnsi="Calibri" w:cs="Calibri"/>
                <w:color w:val="000000"/>
                <w:sz w:val="24"/>
                <w:szCs w:val="24"/>
                <w:lang w:val="de-DE" w:eastAsia="nl-BE"/>
              </w:rPr>
            </w:pPr>
            <w:r w:rsidRPr="006F78EB">
              <w:rPr>
                <w:rFonts w:ascii="Calibri" w:eastAsia="Times New Roman" w:hAnsi="Calibri" w:cs="Calibri"/>
                <w:color w:val="000000"/>
                <w:sz w:val="24"/>
                <w:szCs w:val="24"/>
                <w:lang w:val="de-DE" w:eastAsia="nl-BE"/>
              </w:rPr>
              <w:t>wodc-informatiedesk@minvenj.nl</w:t>
            </w:r>
          </w:p>
          <w:p w:rsidR="006F78EB" w:rsidRDefault="006F78EB" w:rsidP="006F78EB">
            <w:pPr>
              <w:pStyle w:val="Lijstalinea"/>
              <w:ind w:left="0"/>
            </w:pPr>
          </w:p>
        </w:tc>
      </w:tr>
      <w:tr w:rsidR="006F78EB" w:rsidTr="006F78EB">
        <w:tc>
          <w:tcPr>
            <w:tcW w:w="2932" w:type="dxa"/>
          </w:tcPr>
          <w:p w:rsidR="006F78EB" w:rsidRDefault="006F78EB" w:rsidP="006F78EB">
            <w:pPr>
              <w:pStyle w:val="Lijstalinea"/>
              <w:ind w:left="0"/>
            </w:pPr>
            <w:r>
              <w:t xml:space="preserve">Doelgroep </w:t>
            </w:r>
          </w:p>
        </w:tc>
        <w:tc>
          <w:tcPr>
            <w:tcW w:w="5636" w:type="dxa"/>
          </w:tcPr>
          <w:p w:rsidR="006F78EB" w:rsidRDefault="006F78EB" w:rsidP="006F78EB">
            <w:pPr>
              <w:pStyle w:val="Lijstalinea"/>
              <w:ind w:left="0"/>
            </w:pPr>
            <w:r>
              <w:t>Universiteiten en onderzoeksinstituten</w:t>
            </w:r>
          </w:p>
        </w:tc>
      </w:tr>
      <w:tr w:rsidR="006F78EB" w:rsidTr="006F78EB">
        <w:tc>
          <w:tcPr>
            <w:tcW w:w="2932" w:type="dxa"/>
          </w:tcPr>
          <w:p w:rsidR="006F78EB" w:rsidRDefault="006F78EB" w:rsidP="006F78EB">
            <w:pPr>
              <w:pStyle w:val="Lijstalinea"/>
              <w:ind w:left="0"/>
            </w:pPr>
            <w:r>
              <w:t>Algemene werking</w:t>
            </w:r>
          </w:p>
        </w:tc>
        <w:tc>
          <w:tcPr>
            <w:tcW w:w="5636" w:type="dxa"/>
          </w:tcPr>
          <w:p w:rsidR="006F78EB" w:rsidRDefault="006F78EB" w:rsidP="006F78EB">
            <w:pPr>
              <w:pStyle w:val="Lijstalinea"/>
              <w:ind w:left="0"/>
            </w:pPr>
            <w:r>
              <w:t xml:space="preserve">Databank </w:t>
            </w:r>
          </w:p>
        </w:tc>
      </w:tr>
    </w:tbl>
    <w:p w:rsidR="001425E8" w:rsidRDefault="001425E8"/>
    <w:p w:rsidR="006F78EB" w:rsidRDefault="007B0CE2">
      <w:pPr>
        <w:rPr>
          <w:i/>
        </w:rPr>
      </w:pPr>
      <w:r w:rsidRPr="007B0CE2">
        <w:rPr>
          <w:i/>
        </w:rPr>
        <w:t>Specialisten</w:t>
      </w:r>
    </w:p>
    <w:p w:rsidR="00BF472A" w:rsidRDefault="00BF472A" w:rsidP="00BF472A">
      <w:pPr>
        <w:pStyle w:val="Lijstalinea"/>
        <w:numPr>
          <w:ilvl w:val="0"/>
          <w:numId w:val="1"/>
        </w:numPr>
      </w:pPr>
      <w:r>
        <w:t>Farrington</w:t>
      </w:r>
      <w:r w:rsidR="0005681E">
        <w:t xml:space="preserve">: Brits criminoloog, forensisch psycholoog en professor </w:t>
      </w:r>
      <w:proofErr w:type="spellStart"/>
      <w:r w:rsidR="0005681E">
        <w:t>p</w:t>
      </w:r>
      <w:r w:rsidR="0005681E" w:rsidRPr="0005681E">
        <w:t>sychological</w:t>
      </w:r>
      <w:proofErr w:type="spellEnd"/>
      <w:r w:rsidR="0005681E" w:rsidRPr="0005681E">
        <w:t xml:space="preserve"> </w:t>
      </w:r>
      <w:proofErr w:type="spellStart"/>
      <w:r w:rsidR="0005681E" w:rsidRPr="0005681E">
        <w:t>criminology</w:t>
      </w:r>
      <w:proofErr w:type="spellEnd"/>
      <w:r w:rsidR="0005681E">
        <w:t xml:space="preserve"> aan de University of Cambridge</w:t>
      </w:r>
    </w:p>
    <w:p w:rsidR="00BF472A" w:rsidRDefault="00BF472A" w:rsidP="00BF472A">
      <w:pPr>
        <w:pStyle w:val="Lijstalinea"/>
        <w:numPr>
          <w:ilvl w:val="0"/>
          <w:numId w:val="1"/>
        </w:numPr>
      </w:pPr>
      <w:proofErr w:type="spellStart"/>
      <w:r>
        <w:t>Gottfredson</w:t>
      </w:r>
      <w:proofErr w:type="spellEnd"/>
      <w:r w:rsidR="0005681E">
        <w:t xml:space="preserve">: Amerikaanse schrijfster, psychologe en professor </w:t>
      </w:r>
      <w:proofErr w:type="spellStart"/>
      <w:r w:rsidR="0005681E">
        <w:t>educational</w:t>
      </w:r>
      <w:proofErr w:type="spellEnd"/>
      <w:r w:rsidR="0005681E">
        <w:t xml:space="preserve"> </w:t>
      </w:r>
      <w:proofErr w:type="spellStart"/>
      <w:r w:rsidR="0005681E">
        <w:t>psychology</w:t>
      </w:r>
      <w:proofErr w:type="spellEnd"/>
      <w:r w:rsidR="0005681E">
        <w:t xml:space="preserve"> aan de University of Delaware</w:t>
      </w:r>
    </w:p>
    <w:p w:rsidR="00BF472A" w:rsidRDefault="00BF472A" w:rsidP="00BF472A">
      <w:pPr>
        <w:pStyle w:val="Lijstalinea"/>
        <w:numPr>
          <w:ilvl w:val="0"/>
          <w:numId w:val="1"/>
        </w:numPr>
      </w:pPr>
      <w:proofErr w:type="spellStart"/>
      <w:r>
        <w:t>Loeber</w:t>
      </w:r>
      <w:proofErr w:type="spellEnd"/>
      <w:r w:rsidR="0005681E">
        <w:t xml:space="preserve">: klinisch psycholoog, stichter van het </w:t>
      </w:r>
      <w:proofErr w:type="spellStart"/>
      <w:r w:rsidR="0005681E" w:rsidRPr="0005681E">
        <w:t>Pitt's</w:t>
      </w:r>
      <w:proofErr w:type="spellEnd"/>
      <w:r w:rsidR="0005681E" w:rsidRPr="0005681E">
        <w:t xml:space="preserve"> </w:t>
      </w:r>
      <w:proofErr w:type="spellStart"/>
      <w:r w:rsidR="0005681E" w:rsidRPr="0005681E">
        <w:t>Department</w:t>
      </w:r>
      <w:proofErr w:type="spellEnd"/>
      <w:r w:rsidR="0005681E" w:rsidRPr="0005681E">
        <w:t xml:space="preserve"> of </w:t>
      </w:r>
      <w:proofErr w:type="spellStart"/>
      <w:r w:rsidR="0005681E" w:rsidRPr="0005681E">
        <w:t>Psychiatry's</w:t>
      </w:r>
      <w:proofErr w:type="spellEnd"/>
      <w:r w:rsidR="0005681E" w:rsidRPr="0005681E">
        <w:t xml:space="preserve"> Life </w:t>
      </w:r>
      <w:proofErr w:type="spellStart"/>
      <w:r w:rsidR="0005681E" w:rsidRPr="0005681E">
        <w:t>History</w:t>
      </w:r>
      <w:proofErr w:type="spellEnd"/>
      <w:r w:rsidR="0005681E" w:rsidRPr="0005681E">
        <w:t xml:space="preserve"> Studies Program</w:t>
      </w:r>
      <w:r w:rsidR="0005681E">
        <w:t xml:space="preserve"> en hoogleraar epidemiologie </w:t>
      </w:r>
    </w:p>
    <w:p w:rsidR="00BF472A" w:rsidRDefault="00BF472A" w:rsidP="00BF472A">
      <w:pPr>
        <w:pStyle w:val="Lijstalinea"/>
        <w:numPr>
          <w:ilvl w:val="0"/>
          <w:numId w:val="1"/>
        </w:numPr>
      </w:pPr>
      <w:r>
        <w:t>Olds</w:t>
      </w:r>
      <w:r w:rsidR="0005681E">
        <w:t>: Amerikaanse psycholoog</w:t>
      </w:r>
    </w:p>
    <w:p w:rsidR="00BF472A" w:rsidRPr="0005681E" w:rsidRDefault="00BF472A" w:rsidP="00BF472A">
      <w:pPr>
        <w:pStyle w:val="Lijstalinea"/>
        <w:numPr>
          <w:ilvl w:val="0"/>
          <w:numId w:val="1"/>
        </w:numPr>
        <w:rPr>
          <w:lang w:val="en-US"/>
        </w:rPr>
      </w:pPr>
      <w:r w:rsidRPr="0005681E">
        <w:rPr>
          <w:lang w:val="en-US"/>
        </w:rPr>
        <w:t>Shaw</w:t>
      </w:r>
      <w:r w:rsidR="0005681E" w:rsidRPr="0005681E">
        <w:rPr>
          <w:lang w:val="en-US"/>
        </w:rPr>
        <w:t xml:space="preserve">: </w:t>
      </w:r>
      <w:proofErr w:type="spellStart"/>
      <w:r w:rsidR="0005681E" w:rsidRPr="0005681E">
        <w:rPr>
          <w:lang w:val="en-US"/>
        </w:rPr>
        <w:t>Amerikaanse</w:t>
      </w:r>
      <w:proofErr w:type="spellEnd"/>
      <w:r w:rsidR="0005681E" w:rsidRPr="0005681E">
        <w:rPr>
          <w:lang w:val="en-US"/>
        </w:rPr>
        <w:t xml:space="preserve"> professor Department of Psychology </w:t>
      </w:r>
      <w:proofErr w:type="spellStart"/>
      <w:r w:rsidR="0005681E">
        <w:rPr>
          <w:lang w:val="en-US"/>
        </w:rPr>
        <w:t>aan</w:t>
      </w:r>
      <w:proofErr w:type="spellEnd"/>
      <w:r w:rsidR="0005681E">
        <w:rPr>
          <w:lang w:val="en-US"/>
        </w:rPr>
        <w:t xml:space="preserve"> de University of Pittsburgh</w:t>
      </w:r>
    </w:p>
    <w:p w:rsidR="00BF472A" w:rsidRPr="00BF472A" w:rsidRDefault="00BF472A" w:rsidP="00BF472A">
      <w:pPr>
        <w:pStyle w:val="Lijstalinea"/>
        <w:numPr>
          <w:ilvl w:val="0"/>
          <w:numId w:val="1"/>
        </w:numPr>
      </w:pPr>
      <w:proofErr w:type="spellStart"/>
      <w:r>
        <w:t>Tremblay</w:t>
      </w:r>
      <w:proofErr w:type="spellEnd"/>
      <w:r>
        <w:t xml:space="preserve"> </w:t>
      </w:r>
      <w:r w:rsidR="000632BC">
        <w:t xml:space="preserve">: Canadese professor psychologie en criminologie aan de </w:t>
      </w:r>
      <w:proofErr w:type="spellStart"/>
      <w:r w:rsidR="000632BC">
        <w:t>l’Université</w:t>
      </w:r>
      <w:proofErr w:type="spellEnd"/>
      <w:r w:rsidR="000632BC">
        <w:t xml:space="preserve"> de Quebec</w:t>
      </w:r>
    </w:p>
    <w:p w:rsidR="007B0CE2" w:rsidRDefault="007B0CE2">
      <w:pPr>
        <w:rPr>
          <w:i/>
        </w:rPr>
      </w:pPr>
      <w:r w:rsidRPr="007B0CE2">
        <w:rPr>
          <w:i/>
        </w:rPr>
        <w:t>Vaktermen</w:t>
      </w:r>
    </w:p>
    <w:p w:rsidR="00697FAE" w:rsidRDefault="00697FAE" w:rsidP="00697FAE">
      <w:pPr>
        <w:pStyle w:val="Lijstalinea"/>
        <w:numPr>
          <w:ilvl w:val="0"/>
          <w:numId w:val="3"/>
        </w:numPr>
      </w:pPr>
      <w:r>
        <w:t>Risicofactoren</w:t>
      </w:r>
      <w:r w:rsidR="009C74CB">
        <w:t>: oorzaken die mogelijke risico’s veroorzaken en dus beter vermeden worden</w:t>
      </w:r>
    </w:p>
    <w:p w:rsidR="009C74CB" w:rsidRDefault="00697FAE" w:rsidP="009C74CB">
      <w:pPr>
        <w:pStyle w:val="Lijstalinea"/>
        <w:numPr>
          <w:ilvl w:val="0"/>
          <w:numId w:val="3"/>
        </w:numPr>
      </w:pPr>
      <w:r>
        <w:t>Antisociaal gedrag</w:t>
      </w:r>
      <w:r w:rsidR="009C74CB">
        <w:t>: gedrag waarbij men contact met anderen vermijd</w:t>
      </w:r>
    </w:p>
    <w:p w:rsidR="00697FAE" w:rsidRDefault="00697FAE" w:rsidP="00697FAE">
      <w:pPr>
        <w:pStyle w:val="Lijstalinea"/>
        <w:numPr>
          <w:ilvl w:val="0"/>
          <w:numId w:val="3"/>
        </w:numPr>
      </w:pPr>
      <w:r>
        <w:t>Pilotstudies</w:t>
      </w:r>
      <w:r w:rsidR="009C74CB">
        <w:t>: een voorlopige studie ter verkenning</w:t>
      </w:r>
    </w:p>
    <w:p w:rsidR="00697FAE" w:rsidRDefault="00697FAE" w:rsidP="00697FAE">
      <w:pPr>
        <w:pStyle w:val="Lijstalinea"/>
        <w:numPr>
          <w:ilvl w:val="0"/>
          <w:numId w:val="3"/>
        </w:numPr>
      </w:pPr>
      <w:r>
        <w:t xml:space="preserve">Zelfrapportage/ </w:t>
      </w:r>
      <w:proofErr w:type="spellStart"/>
      <w:r>
        <w:t>self</w:t>
      </w:r>
      <w:proofErr w:type="spellEnd"/>
      <w:r>
        <w:t xml:space="preserve"> </w:t>
      </w:r>
      <w:proofErr w:type="spellStart"/>
      <w:r>
        <w:t>reports</w:t>
      </w:r>
      <w:proofErr w:type="spellEnd"/>
      <w:r w:rsidR="009C74CB">
        <w:t xml:space="preserve">: gegevens die </w:t>
      </w:r>
      <w:proofErr w:type="spellStart"/>
      <w:r w:rsidR="009C74CB">
        <w:t>ddor</w:t>
      </w:r>
      <w:proofErr w:type="spellEnd"/>
      <w:r w:rsidR="009C74CB">
        <w:t xml:space="preserve"> het subject zelf worden verzameld</w:t>
      </w:r>
    </w:p>
    <w:p w:rsidR="00697FAE" w:rsidRDefault="00697FAE" w:rsidP="00697FAE">
      <w:pPr>
        <w:pStyle w:val="Lijstalinea"/>
        <w:numPr>
          <w:ilvl w:val="0"/>
          <w:numId w:val="3"/>
        </w:numPr>
      </w:pPr>
      <w:r>
        <w:t>Age-crime-curve</w:t>
      </w:r>
      <w:r w:rsidR="009C74CB">
        <w:t>: de curve waarop de correlatie tussen leeftijd en misdaad wordt afgebeeld</w:t>
      </w:r>
    </w:p>
    <w:p w:rsidR="009C74CB" w:rsidRPr="00697FAE" w:rsidRDefault="00697FAE" w:rsidP="009C74CB">
      <w:pPr>
        <w:pStyle w:val="Lijstalinea"/>
        <w:numPr>
          <w:ilvl w:val="0"/>
          <w:numId w:val="3"/>
        </w:numPr>
      </w:pPr>
      <w:r>
        <w:t>Retrospectieve gegevens</w:t>
      </w:r>
      <w:r w:rsidR="009C74CB">
        <w:t>: gegevens die betrekking hebben op een of meerdere gebeurtenissen in het verleden</w:t>
      </w:r>
    </w:p>
    <w:p w:rsidR="004A7026" w:rsidRDefault="004A7026">
      <w:pPr>
        <w:rPr>
          <w:i/>
        </w:rPr>
      </w:pPr>
    </w:p>
    <w:p w:rsidR="004A7026" w:rsidRDefault="004A7026">
      <w:pPr>
        <w:rPr>
          <w:i/>
        </w:rPr>
      </w:pPr>
    </w:p>
    <w:p w:rsidR="00962193" w:rsidRDefault="00962193">
      <w:pPr>
        <w:rPr>
          <w:i/>
        </w:rPr>
      </w:pPr>
    </w:p>
    <w:p w:rsidR="007B0CE2" w:rsidRDefault="004A7026">
      <w:pPr>
        <w:rPr>
          <w:i/>
        </w:rPr>
      </w:pPr>
      <w:r>
        <w:rPr>
          <w:i/>
        </w:rPr>
        <w:lastRenderedPageBreak/>
        <w:t>Soorten b</w:t>
      </w:r>
      <w:r w:rsidR="007B0CE2" w:rsidRPr="007B0CE2">
        <w:rPr>
          <w:i/>
        </w:rPr>
        <w:t xml:space="preserve">ronnen </w:t>
      </w:r>
    </w:p>
    <w:tbl>
      <w:tblPr>
        <w:tblStyle w:val="Tabelraster"/>
        <w:tblW w:w="0" w:type="auto"/>
        <w:tblLook w:val="04A0" w:firstRow="1" w:lastRow="0" w:firstColumn="1" w:lastColumn="0" w:noHBand="0" w:noVBand="1"/>
      </w:tblPr>
      <w:tblGrid>
        <w:gridCol w:w="6204"/>
        <w:gridCol w:w="3008"/>
      </w:tblGrid>
      <w:tr w:rsidR="004A7026" w:rsidTr="004A7026">
        <w:tc>
          <w:tcPr>
            <w:tcW w:w="6204" w:type="dxa"/>
          </w:tcPr>
          <w:p w:rsidR="004A7026" w:rsidRPr="00965A75" w:rsidRDefault="004A7026" w:rsidP="004A7026">
            <w:pPr>
              <w:jc w:val="center"/>
              <w:rPr>
                <w:b/>
                <w:lang w:val="fr-BE"/>
              </w:rPr>
            </w:pPr>
            <w:proofErr w:type="spellStart"/>
            <w:r w:rsidRPr="00965A75">
              <w:rPr>
                <w:b/>
                <w:lang w:val="fr-BE"/>
              </w:rPr>
              <w:t>Soort</w:t>
            </w:r>
            <w:proofErr w:type="spellEnd"/>
            <w:r w:rsidRPr="00965A75">
              <w:rPr>
                <w:b/>
                <w:lang w:val="fr-BE"/>
              </w:rPr>
              <w:t xml:space="preserve"> </w:t>
            </w:r>
            <w:proofErr w:type="spellStart"/>
            <w:r w:rsidRPr="00965A75">
              <w:rPr>
                <w:b/>
                <w:lang w:val="fr-BE"/>
              </w:rPr>
              <w:t>bron</w:t>
            </w:r>
            <w:proofErr w:type="spellEnd"/>
          </w:p>
          <w:p w:rsidR="004A7026" w:rsidRPr="00965A75" w:rsidRDefault="004A7026">
            <w:pPr>
              <w:rPr>
                <w:b/>
                <w:lang w:val="fr-BE"/>
              </w:rPr>
            </w:pPr>
          </w:p>
        </w:tc>
        <w:tc>
          <w:tcPr>
            <w:tcW w:w="3008" w:type="dxa"/>
          </w:tcPr>
          <w:p w:rsidR="004A7026" w:rsidRPr="00965A75" w:rsidRDefault="004A7026" w:rsidP="004A7026">
            <w:pPr>
              <w:jc w:val="center"/>
              <w:rPr>
                <w:b/>
                <w:lang w:val="fr-BE"/>
              </w:rPr>
            </w:pPr>
            <w:proofErr w:type="spellStart"/>
            <w:r w:rsidRPr="00965A75">
              <w:rPr>
                <w:b/>
                <w:lang w:val="fr-BE"/>
              </w:rPr>
              <w:t>Aantal</w:t>
            </w:r>
            <w:proofErr w:type="spellEnd"/>
            <w:r w:rsidRPr="00965A75">
              <w:rPr>
                <w:b/>
                <w:lang w:val="fr-BE"/>
              </w:rPr>
              <w:t xml:space="preserve"> </w:t>
            </w:r>
          </w:p>
        </w:tc>
      </w:tr>
      <w:tr w:rsidR="004A7026" w:rsidTr="004A7026">
        <w:tc>
          <w:tcPr>
            <w:tcW w:w="6204" w:type="dxa"/>
          </w:tcPr>
          <w:p w:rsidR="004A7026" w:rsidRDefault="004A7026">
            <w:pPr>
              <w:rPr>
                <w:lang w:val="fr-BE"/>
              </w:rPr>
            </w:pPr>
            <w:proofErr w:type="spellStart"/>
            <w:r>
              <w:rPr>
                <w:lang w:val="fr-BE"/>
              </w:rPr>
              <w:t>Eindwerk</w:t>
            </w:r>
            <w:proofErr w:type="spellEnd"/>
            <w:r>
              <w:rPr>
                <w:lang w:val="fr-BE"/>
              </w:rPr>
              <w:t xml:space="preserve"> </w:t>
            </w:r>
          </w:p>
        </w:tc>
        <w:tc>
          <w:tcPr>
            <w:tcW w:w="3008" w:type="dxa"/>
          </w:tcPr>
          <w:p w:rsidR="004A7026" w:rsidRDefault="004A7026" w:rsidP="004A7026">
            <w:pPr>
              <w:jc w:val="center"/>
              <w:rPr>
                <w:lang w:val="fr-BE"/>
              </w:rPr>
            </w:pPr>
            <w:r>
              <w:rPr>
                <w:lang w:val="fr-BE"/>
              </w:rPr>
              <w:t>4</w:t>
            </w:r>
          </w:p>
        </w:tc>
      </w:tr>
      <w:tr w:rsidR="004A7026" w:rsidTr="004A7026">
        <w:tc>
          <w:tcPr>
            <w:tcW w:w="6204" w:type="dxa"/>
          </w:tcPr>
          <w:p w:rsidR="004A7026" w:rsidRDefault="004A7026">
            <w:pPr>
              <w:rPr>
                <w:lang w:val="fr-BE"/>
              </w:rPr>
            </w:pPr>
            <w:proofErr w:type="spellStart"/>
            <w:r>
              <w:rPr>
                <w:lang w:val="fr-BE"/>
              </w:rPr>
              <w:t>Studie</w:t>
            </w:r>
            <w:proofErr w:type="spellEnd"/>
            <w:r>
              <w:rPr>
                <w:lang w:val="fr-BE"/>
              </w:rPr>
              <w:t xml:space="preserve"> </w:t>
            </w:r>
            <w:proofErr w:type="spellStart"/>
            <w:r>
              <w:rPr>
                <w:lang w:val="fr-BE"/>
              </w:rPr>
              <w:t>aan</w:t>
            </w:r>
            <w:proofErr w:type="spellEnd"/>
            <w:r>
              <w:rPr>
                <w:lang w:val="fr-BE"/>
              </w:rPr>
              <w:t xml:space="preserve"> </w:t>
            </w:r>
            <w:proofErr w:type="spellStart"/>
            <w:r>
              <w:rPr>
                <w:lang w:val="fr-BE"/>
              </w:rPr>
              <w:t>een</w:t>
            </w:r>
            <w:proofErr w:type="spellEnd"/>
            <w:r>
              <w:rPr>
                <w:lang w:val="fr-BE"/>
              </w:rPr>
              <w:t xml:space="preserve"> </w:t>
            </w:r>
            <w:proofErr w:type="spellStart"/>
            <w:r>
              <w:rPr>
                <w:lang w:val="fr-BE"/>
              </w:rPr>
              <w:t>universiteit</w:t>
            </w:r>
            <w:proofErr w:type="spellEnd"/>
          </w:p>
        </w:tc>
        <w:tc>
          <w:tcPr>
            <w:tcW w:w="3008" w:type="dxa"/>
          </w:tcPr>
          <w:p w:rsidR="004A7026" w:rsidRDefault="004A7026" w:rsidP="004A7026">
            <w:pPr>
              <w:jc w:val="center"/>
              <w:rPr>
                <w:lang w:val="fr-BE"/>
              </w:rPr>
            </w:pPr>
            <w:r>
              <w:rPr>
                <w:lang w:val="fr-BE"/>
              </w:rPr>
              <w:t>34</w:t>
            </w:r>
          </w:p>
        </w:tc>
      </w:tr>
      <w:tr w:rsidR="004A7026" w:rsidTr="004A7026">
        <w:tc>
          <w:tcPr>
            <w:tcW w:w="6204" w:type="dxa"/>
          </w:tcPr>
          <w:p w:rsidR="004A7026" w:rsidRDefault="004A7026">
            <w:pPr>
              <w:rPr>
                <w:lang w:val="fr-BE"/>
              </w:rPr>
            </w:pPr>
            <w:proofErr w:type="spellStart"/>
            <w:r>
              <w:rPr>
                <w:lang w:val="fr-BE"/>
              </w:rPr>
              <w:t>Experiment</w:t>
            </w:r>
            <w:proofErr w:type="spellEnd"/>
            <w:r>
              <w:rPr>
                <w:lang w:val="fr-BE"/>
              </w:rPr>
              <w:t xml:space="preserve"> </w:t>
            </w:r>
          </w:p>
        </w:tc>
        <w:tc>
          <w:tcPr>
            <w:tcW w:w="3008" w:type="dxa"/>
          </w:tcPr>
          <w:p w:rsidR="004A7026" w:rsidRDefault="004A7026" w:rsidP="004A7026">
            <w:pPr>
              <w:jc w:val="center"/>
              <w:rPr>
                <w:lang w:val="fr-BE"/>
              </w:rPr>
            </w:pPr>
            <w:r>
              <w:rPr>
                <w:lang w:val="fr-BE"/>
              </w:rPr>
              <w:t>16</w:t>
            </w:r>
          </w:p>
        </w:tc>
      </w:tr>
      <w:tr w:rsidR="004A7026" w:rsidTr="004A7026">
        <w:tc>
          <w:tcPr>
            <w:tcW w:w="6204" w:type="dxa"/>
          </w:tcPr>
          <w:p w:rsidR="004A7026" w:rsidRDefault="004A7026">
            <w:pPr>
              <w:rPr>
                <w:lang w:val="fr-BE"/>
              </w:rPr>
            </w:pPr>
            <w:proofErr w:type="spellStart"/>
            <w:r>
              <w:rPr>
                <w:lang w:val="fr-BE"/>
              </w:rPr>
              <w:t>Boek</w:t>
            </w:r>
            <w:proofErr w:type="spellEnd"/>
            <w:r>
              <w:rPr>
                <w:lang w:val="fr-BE"/>
              </w:rPr>
              <w:t xml:space="preserve"> </w:t>
            </w:r>
          </w:p>
        </w:tc>
        <w:tc>
          <w:tcPr>
            <w:tcW w:w="3008" w:type="dxa"/>
          </w:tcPr>
          <w:p w:rsidR="004A7026" w:rsidRDefault="004A7026" w:rsidP="004A7026">
            <w:pPr>
              <w:jc w:val="center"/>
              <w:rPr>
                <w:lang w:val="fr-BE"/>
              </w:rPr>
            </w:pPr>
            <w:r>
              <w:rPr>
                <w:lang w:val="fr-BE"/>
              </w:rPr>
              <w:t>28</w:t>
            </w:r>
          </w:p>
        </w:tc>
      </w:tr>
    </w:tbl>
    <w:p w:rsidR="004A7026" w:rsidRDefault="004A7026">
      <w:pPr>
        <w:rPr>
          <w:lang w:val="fr-BE"/>
        </w:rPr>
      </w:pPr>
    </w:p>
    <w:p w:rsidR="009C74CB" w:rsidRPr="009C74CB" w:rsidRDefault="009C74CB">
      <w:pPr>
        <w:rPr>
          <w:i/>
          <w:lang w:val="en-US"/>
        </w:rPr>
      </w:pPr>
      <w:r w:rsidRPr="009C74CB">
        <w:rPr>
          <w:i/>
          <w:lang w:val="en-US"/>
        </w:rPr>
        <w:t xml:space="preserve">Top 5 </w:t>
      </w:r>
      <w:proofErr w:type="spellStart"/>
      <w:r w:rsidRPr="009C74CB">
        <w:rPr>
          <w:i/>
          <w:lang w:val="en-US"/>
        </w:rPr>
        <w:t>bronnen</w:t>
      </w:r>
      <w:proofErr w:type="spellEnd"/>
    </w:p>
    <w:p w:rsidR="009C74CB" w:rsidRPr="004A7026" w:rsidRDefault="009C74CB" w:rsidP="004A7026">
      <w:pPr>
        <w:pStyle w:val="Lijstalinea"/>
        <w:numPr>
          <w:ilvl w:val="0"/>
          <w:numId w:val="4"/>
        </w:numPr>
        <w:rPr>
          <w:lang w:val="en-US"/>
        </w:rPr>
      </w:pPr>
      <w:r w:rsidRPr="004A7026">
        <w:rPr>
          <w:lang w:val="en-US"/>
        </w:rPr>
        <w:t xml:space="preserve">Farrington, D. P. (1986). Age and crime. In M. </w:t>
      </w:r>
      <w:proofErr w:type="spellStart"/>
      <w:r w:rsidRPr="004A7026">
        <w:rPr>
          <w:lang w:val="en-US"/>
        </w:rPr>
        <w:t>Tonry</w:t>
      </w:r>
      <w:proofErr w:type="spellEnd"/>
      <w:r w:rsidRPr="004A7026">
        <w:rPr>
          <w:lang w:val="en-US"/>
        </w:rPr>
        <w:t xml:space="preserve"> &amp; N. Morris (Eds.), Crime and </w:t>
      </w:r>
      <w:proofErr w:type="spellStart"/>
      <w:r w:rsidRPr="004A7026">
        <w:rPr>
          <w:lang w:val="en-US"/>
        </w:rPr>
        <w:t>Justice.An</w:t>
      </w:r>
      <w:proofErr w:type="spellEnd"/>
      <w:r w:rsidRPr="004A7026">
        <w:rPr>
          <w:lang w:val="en-US"/>
        </w:rPr>
        <w:t xml:space="preserve"> annual review (Vol. 7, pp. 189-250). Chicago, Ill.: The University of Chicago Press. </w:t>
      </w:r>
    </w:p>
    <w:p w:rsidR="009C74CB" w:rsidRPr="004A7026" w:rsidRDefault="009C74CB" w:rsidP="004A7026">
      <w:pPr>
        <w:pStyle w:val="Lijstalinea"/>
        <w:numPr>
          <w:ilvl w:val="0"/>
          <w:numId w:val="4"/>
        </w:numPr>
        <w:rPr>
          <w:lang w:val="en-US"/>
        </w:rPr>
      </w:pPr>
      <w:proofErr w:type="spellStart"/>
      <w:r w:rsidRPr="004A7026">
        <w:rPr>
          <w:lang w:val="en-US"/>
        </w:rPr>
        <w:t>Gottfredson</w:t>
      </w:r>
      <w:proofErr w:type="spellEnd"/>
      <w:r w:rsidRPr="004A7026">
        <w:rPr>
          <w:lang w:val="en-US"/>
        </w:rPr>
        <w:t xml:space="preserve">, M. R., &amp; </w:t>
      </w:r>
      <w:proofErr w:type="spellStart"/>
      <w:r w:rsidRPr="004A7026">
        <w:rPr>
          <w:lang w:val="en-US"/>
        </w:rPr>
        <w:t>Hirschi</w:t>
      </w:r>
      <w:proofErr w:type="spellEnd"/>
      <w:r w:rsidRPr="004A7026">
        <w:rPr>
          <w:lang w:val="en-US"/>
        </w:rPr>
        <w:t xml:space="preserve">, T. (1990). A general theory of crime. Stanford, CA: Stanford University Press. </w:t>
      </w:r>
    </w:p>
    <w:p w:rsidR="009C74CB" w:rsidRPr="004A7026" w:rsidRDefault="009C74CB" w:rsidP="004A7026">
      <w:pPr>
        <w:pStyle w:val="Lijstalinea"/>
        <w:numPr>
          <w:ilvl w:val="0"/>
          <w:numId w:val="4"/>
        </w:numPr>
        <w:rPr>
          <w:lang w:val="en-US"/>
        </w:rPr>
      </w:pPr>
      <w:proofErr w:type="spellStart"/>
      <w:r w:rsidRPr="004A7026">
        <w:rPr>
          <w:lang w:val="en-US"/>
        </w:rPr>
        <w:t>Loeber</w:t>
      </w:r>
      <w:proofErr w:type="spellEnd"/>
      <w:r w:rsidRPr="004A7026">
        <w:rPr>
          <w:lang w:val="en-US"/>
        </w:rPr>
        <w:t xml:space="preserve">, R., &amp; Farrington, D. P. (1998). Serious &amp; violent juvenile offenders. Risk factors and </w:t>
      </w:r>
      <w:proofErr w:type="spellStart"/>
      <w:r w:rsidRPr="004A7026">
        <w:rPr>
          <w:lang w:val="en-US"/>
        </w:rPr>
        <w:t>succesful</w:t>
      </w:r>
      <w:proofErr w:type="spellEnd"/>
      <w:r w:rsidRPr="004A7026">
        <w:rPr>
          <w:lang w:val="en-US"/>
        </w:rPr>
        <w:t xml:space="preserve"> interventions. </w:t>
      </w:r>
      <w:proofErr w:type="spellStart"/>
      <w:r w:rsidRPr="004A7026">
        <w:rPr>
          <w:lang w:val="en-US"/>
        </w:rPr>
        <w:t>Thousands</w:t>
      </w:r>
      <w:proofErr w:type="spellEnd"/>
      <w:r w:rsidRPr="004A7026">
        <w:rPr>
          <w:lang w:val="en-US"/>
        </w:rPr>
        <w:t xml:space="preserve"> Oaks, CA: Sage. </w:t>
      </w:r>
    </w:p>
    <w:p w:rsidR="009C74CB" w:rsidRPr="004A7026" w:rsidRDefault="009C74CB" w:rsidP="004A7026">
      <w:pPr>
        <w:pStyle w:val="Lijstalinea"/>
        <w:numPr>
          <w:ilvl w:val="0"/>
          <w:numId w:val="4"/>
        </w:numPr>
        <w:rPr>
          <w:lang w:val="en-US"/>
        </w:rPr>
      </w:pPr>
      <w:r w:rsidRPr="004A7026">
        <w:rPr>
          <w:lang w:val="en-US"/>
        </w:rPr>
        <w:t xml:space="preserve">Olds, D., </w:t>
      </w:r>
      <w:proofErr w:type="spellStart"/>
      <w:r w:rsidRPr="004A7026">
        <w:rPr>
          <w:lang w:val="en-US"/>
        </w:rPr>
        <w:t>Pettitt</w:t>
      </w:r>
      <w:proofErr w:type="spellEnd"/>
      <w:r w:rsidRPr="004A7026">
        <w:rPr>
          <w:lang w:val="en-US"/>
        </w:rPr>
        <w:t xml:space="preserve">, L. M., Robinson, J., Henderson, C. J., </w:t>
      </w:r>
      <w:proofErr w:type="spellStart"/>
      <w:r w:rsidRPr="004A7026">
        <w:rPr>
          <w:lang w:val="en-US"/>
        </w:rPr>
        <w:t>Eckenrode</w:t>
      </w:r>
      <w:proofErr w:type="spellEnd"/>
      <w:r w:rsidRPr="004A7026">
        <w:rPr>
          <w:lang w:val="en-US"/>
        </w:rPr>
        <w:t xml:space="preserve">, J., </w:t>
      </w:r>
      <w:proofErr w:type="spellStart"/>
      <w:r w:rsidRPr="004A7026">
        <w:rPr>
          <w:lang w:val="en-US"/>
        </w:rPr>
        <w:t>Kitzman</w:t>
      </w:r>
      <w:proofErr w:type="spellEnd"/>
      <w:r w:rsidRPr="004A7026">
        <w:rPr>
          <w:lang w:val="en-US"/>
        </w:rPr>
        <w:t xml:space="preserve">, H., et al. (1998). Reducing risks for antisocial behavior with a program of prenatal and early childhood home visitation. Journal of Community Psychology, 26, 65-83. </w:t>
      </w:r>
    </w:p>
    <w:p w:rsidR="009C74CB" w:rsidRPr="009C74CB" w:rsidRDefault="009C74CB" w:rsidP="004A7026">
      <w:pPr>
        <w:pStyle w:val="Lijstalinea"/>
        <w:numPr>
          <w:ilvl w:val="0"/>
          <w:numId w:val="4"/>
        </w:numPr>
      </w:pPr>
      <w:r w:rsidRPr="004A7026">
        <w:rPr>
          <w:lang w:val="en-US"/>
        </w:rPr>
        <w:t xml:space="preserve">Tremblay, R. E. (2000a). The development of aggressive behavior during childhood: what have we learned in the past century. </w:t>
      </w:r>
      <w:r w:rsidRPr="009C74CB">
        <w:t xml:space="preserve">International Journal of </w:t>
      </w:r>
      <w:proofErr w:type="spellStart"/>
      <w:r w:rsidRPr="009C74CB">
        <w:t>Behavioral</w:t>
      </w:r>
      <w:proofErr w:type="spellEnd"/>
      <w:r w:rsidRPr="009C74CB">
        <w:t xml:space="preserve"> Development, 24, 129-141. </w:t>
      </w:r>
    </w:p>
    <w:p w:rsidR="009C74CB" w:rsidRDefault="009C74CB">
      <w:r>
        <w:t>Ik heb voor deze 5 bronnen gekozen omdat ze allemaal gaan over wat we reeds weten over agressie en over hoe agressie ontstaat, vooral op jonge leeftijd. Volgens mij ligt hier ook de oplossing om agressie te voorkomen. Daarom zou ik me graag ook verdiepen in deze bronnen, w</w:t>
      </w:r>
      <w:r w:rsidR="004A7026">
        <w:t>ant ze lijken mij het handigst.</w:t>
      </w:r>
    </w:p>
    <w:p w:rsidR="002F6B25" w:rsidRDefault="002F6B25"/>
    <w:p w:rsidR="002F6B25" w:rsidRDefault="002F6B25"/>
    <w:p w:rsidR="002F6B25" w:rsidRDefault="002F6B25"/>
    <w:p w:rsidR="002F6B25" w:rsidRDefault="002F6B25"/>
    <w:p w:rsidR="002F6B25" w:rsidRDefault="002F6B25"/>
    <w:p w:rsidR="003D206E" w:rsidRDefault="003D206E" w:rsidP="009C74CB">
      <w:pPr>
        <w:pStyle w:val="Kop1"/>
        <w:rPr>
          <w:rFonts w:asciiTheme="minorHAnsi" w:eastAsiaTheme="minorHAnsi" w:hAnsiTheme="minorHAnsi" w:cstheme="minorBidi"/>
          <w:b w:val="0"/>
          <w:bCs w:val="0"/>
          <w:color w:val="auto"/>
          <w:sz w:val="22"/>
          <w:szCs w:val="22"/>
        </w:rPr>
      </w:pPr>
    </w:p>
    <w:p w:rsidR="001818C1" w:rsidRDefault="001818C1" w:rsidP="001818C1"/>
    <w:p w:rsidR="001818C1" w:rsidRDefault="001818C1" w:rsidP="001818C1"/>
    <w:p w:rsidR="001818C1" w:rsidRDefault="001818C1" w:rsidP="001818C1"/>
    <w:p w:rsidR="001818C1" w:rsidRPr="001818C1" w:rsidRDefault="001818C1" w:rsidP="001818C1"/>
    <w:p w:rsidR="009C74CB" w:rsidRDefault="009C74CB" w:rsidP="009C74CB">
      <w:pPr>
        <w:pStyle w:val="Kop1"/>
      </w:pPr>
      <w:bookmarkStart w:id="51" w:name="_Toc501475386"/>
      <w:bookmarkStart w:id="52" w:name="_Toc501475497"/>
      <w:bookmarkStart w:id="53" w:name="_Toc501475677"/>
      <w:bookmarkStart w:id="54" w:name="_Toc501475827"/>
      <w:bookmarkStart w:id="55" w:name="_Toc501475996"/>
      <w:r>
        <w:lastRenderedPageBreak/>
        <w:t>Stap 3</w:t>
      </w:r>
      <w:bookmarkEnd w:id="51"/>
      <w:bookmarkEnd w:id="52"/>
      <w:bookmarkEnd w:id="53"/>
      <w:bookmarkEnd w:id="54"/>
      <w:bookmarkEnd w:id="55"/>
    </w:p>
    <w:p w:rsidR="000632BC" w:rsidRPr="009C74CB" w:rsidRDefault="009C74CB" w:rsidP="001818C1">
      <w:pPr>
        <w:pStyle w:val="Kop2"/>
      </w:pPr>
      <w:bookmarkStart w:id="56" w:name="_Toc501475678"/>
      <w:bookmarkStart w:id="57" w:name="_Toc501475828"/>
      <w:bookmarkStart w:id="58" w:name="_Toc501475997"/>
      <w:r w:rsidRPr="009C74CB">
        <w:t>3.1</w:t>
      </w:r>
      <w:r w:rsidR="004A7026">
        <w:t xml:space="preserve"> </w:t>
      </w:r>
      <w:r w:rsidRPr="009C74CB">
        <w:t>vindplaats van de bronnen</w:t>
      </w:r>
      <w:bookmarkEnd w:id="56"/>
      <w:bookmarkEnd w:id="57"/>
      <w:bookmarkEnd w:id="58"/>
    </w:p>
    <w:tbl>
      <w:tblPr>
        <w:tblStyle w:val="Tabelraster"/>
        <w:tblW w:w="0" w:type="auto"/>
        <w:tblLook w:val="04A0" w:firstRow="1" w:lastRow="0" w:firstColumn="1" w:lastColumn="0" w:noHBand="0" w:noVBand="1"/>
      </w:tblPr>
      <w:tblGrid>
        <w:gridCol w:w="4606"/>
        <w:gridCol w:w="4606"/>
      </w:tblGrid>
      <w:tr w:rsidR="00B34B8D" w:rsidTr="00B34B8D">
        <w:tc>
          <w:tcPr>
            <w:tcW w:w="4606" w:type="dxa"/>
          </w:tcPr>
          <w:p w:rsidR="00B34B8D" w:rsidRPr="00965A75" w:rsidRDefault="00B34B8D" w:rsidP="00B34B8D">
            <w:pPr>
              <w:jc w:val="center"/>
              <w:rPr>
                <w:b/>
              </w:rPr>
            </w:pPr>
            <w:r w:rsidRPr="00965A75">
              <w:rPr>
                <w:b/>
              </w:rPr>
              <w:t>Bron</w:t>
            </w:r>
          </w:p>
          <w:p w:rsidR="00B34B8D" w:rsidRPr="00965A75" w:rsidRDefault="00B34B8D" w:rsidP="00B34B8D">
            <w:pPr>
              <w:jc w:val="center"/>
              <w:rPr>
                <w:b/>
              </w:rPr>
            </w:pPr>
          </w:p>
        </w:tc>
        <w:tc>
          <w:tcPr>
            <w:tcW w:w="4606" w:type="dxa"/>
          </w:tcPr>
          <w:p w:rsidR="00B34B8D" w:rsidRPr="00965A75" w:rsidRDefault="00B34B8D" w:rsidP="00B34B8D">
            <w:pPr>
              <w:jc w:val="center"/>
              <w:rPr>
                <w:b/>
              </w:rPr>
            </w:pPr>
            <w:r w:rsidRPr="00965A75">
              <w:rPr>
                <w:b/>
              </w:rPr>
              <w:t>Locatie</w:t>
            </w:r>
          </w:p>
        </w:tc>
      </w:tr>
      <w:tr w:rsidR="00B34B8D" w:rsidTr="00B34B8D">
        <w:tc>
          <w:tcPr>
            <w:tcW w:w="4606" w:type="dxa"/>
          </w:tcPr>
          <w:p w:rsidR="00B34B8D" w:rsidRPr="00B34B8D" w:rsidRDefault="00B34B8D" w:rsidP="00B34B8D">
            <w:pPr>
              <w:rPr>
                <w:lang w:val="en-US"/>
              </w:rPr>
            </w:pPr>
            <w:r w:rsidRPr="00B34B8D">
              <w:rPr>
                <w:lang w:val="en-US"/>
              </w:rPr>
              <w:t xml:space="preserve">Farrington, D. P. (1986). Age and crime. In M. </w:t>
            </w:r>
            <w:proofErr w:type="spellStart"/>
            <w:r w:rsidRPr="00B34B8D">
              <w:rPr>
                <w:lang w:val="en-US"/>
              </w:rPr>
              <w:t>Tonry</w:t>
            </w:r>
            <w:proofErr w:type="spellEnd"/>
            <w:r w:rsidRPr="00B34B8D">
              <w:rPr>
                <w:lang w:val="en-US"/>
              </w:rPr>
              <w:t xml:space="preserve"> &amp; N. Morris (Eds.), Crime and </w:t>
            </w:r>
            <w:proofErr w:type="spellStart"/>
            <w:r w:rsidRPr="00B34B8D">
              <w:rPr>
                <w:lang w:val="en-US"/>
              </w:rPr>
              <w:t>Justice.An</w:t>
            </w:r>
            <w:proofErr w:type="spellEnd"/>
            <w:r w:rsidRPr="00B34B8D">
              <w:rPr>
                <w:lang w:val="en-US"/>
              </w:rPr>
              <w:t xml:space="preserve"> annual review (Vol. 7, pp. 189-250). Chicago, Ill.: The University of Chicago Press. </w:t>
            </w:r>
          </w:p>
          <w:p w:rsidR="00B34B8D" w:rsidRDefault="00B34B8D"/>
        </w:tc>
        <w:tc>
          <w:tcPr>
            <w:tcW w:w="4606" w:type="dxa"/>
          </w:tcPr>
          <w:p w:rsidR="00B34B8D" w:rsidRDefault="003C0B51">
            <w:r>
              <w:t>Artikel g</w:t>
            </w:r>
            <w:r w:rsidR="00B34B8D">
              <w:t>evonden op Limo</w:t>
            </w:r>
            <w:r w:rsidR="002F6B25">
              <w:t xml:space="preserve"> (niet het volledige boek)</w:t>
            </w:r>
          </w:p>
          <w:p w:rsidR="00B34B8D" w:rsidRDefault="00B34B8D">
            <w:r>
              <w:t xml:space="preserve">Niet </w:t>
            </w:r>
            <w:r w:rsidR="003C0B51">
              <w:t>gevonden in de bib van</w:t>
            </w:r>
            <w:r>
              <w:t xml:space="preserve"> </w:t>
            </w:r>
            <w:proofErr w:type="spellStart"/>
            <w:r>
              <w:t>Vives</w:t>
            </w:r>
            <w:proofErr w:type="spellEnd"/>
            <w:r>
              <w:t xml:space="preserve"> Kortrijk</w:t>
            </w:r>
          </w:p>
        </w:tc>
      </w:tr>
      <w:tr w:rsidR="00B34B8D" w:rsidTr="00B34B8D">
        <w:tc>
          <w:tcPr>
            <w:tcW w:w="4606" w:type="dxa"/>
          </w:tcPr>
          <w:p w:rsidR="00B34B8D" w:rsidRPr="00B34B8D" w:rsidRDefault="00B34B8D" w:rsidP="00B34B8D">
            <w:pPr>
              <w:rPr>
                <w:lang w:val="en-US"/>
              </w:rPr>
            </w:pPr>
            <w:proofErr w:type="spellStart"/>
            <w:r w:rsidRPr="00B34B8D">
              <w:rPr>
                <w:lang w:val="en-US"/>
              </w:rPr>
              <w:t>Gottfredson</w:t>
            </w:r>
            <w:proofErr w:type="spellEnd"/>
            <w:r w:rsidRPr="00B34B8D">
              <w:rPr>
                <w:lang w:val="en-US"/>
              </w:rPr>
              <w:t xml:space="preserve">, M. R., &amp; </w:t>
            </w:r>
            <w:proofErr w:type="spellStart"/>
            <w:r w:rsidRPr="00B34B8D">
              <w:rPr>
                <w:lang w:val="en-US"/>
              </w:rPr>
              <w:t>Hirschi</w:t>
            </w:r>
            <w:proofErr w:type="spellEnd"/>
            <w:r w:rsidRPr="00B34B8D">
              <w:rPr>
                <w:lang w:val="en-US"/>
              </w:rPr>
              <w:t xml:space="preserve">, T. (1990). A general theory of crime. Stanford, CA: Stanford University Press. </w:t>
            </w:r>
          </w:p>
          <w:p w:rsidR="00B34B8D" w:rsidRDefault="00B34B8D"/>
        </w:tc>
        <w:tc>
          <w:tcPr>
            <w:tcW w:w="4606" w:type="dxa"/>
          </w:tcPr>
          <w:p w:rsidR="00B34B8D" w:rsidRDefault="003C0B51">
            <w:r>
              <w:t>Artikel g</w:t>
            </w:r>
            <w:r w:rsidR="00B34B8D">
              <w:t>evonden op Limo</w:t>
            </w:r>
            <w:r w:rsidR="002F6B25">
              <w:t xml:space="preserve"> (niet het volledige boek)</w:t>
            </w:r>
          </w:p>
          <w:p w:rsidR="00B34B8D" w:rsidRDefault="00B34B8D">
            <w:r>
              <w:t xml:space="preserve">Niet </w:t>
            </w:r>
            <w:r w:rsidR="003C0B51">
              <w:t>gevonden in de bib van</w:t>
            </w:r>
            <w:r>
              <w:t xml:space="preserve"> </w:t>
            </w:r>
            <w:proofErr w:type="spellStart"/>
            <w:r>
              <w:t>Vives</w:t>
            </w:r>
            <w:proofErr w:type="spellEnd"/>
            <w:r>
              <w:t xml:space="preserve"> Kortrijk</w:t>
            </w:r>
          </w:p>
        </w:tc>
      </w:tr>
      <w:tr w:rsidR="00B34B8D" w:rsidTr="00B34B8D">
        <w:tc>
          <w:tcPr>
            <w:tcW w:w="4606" w:type="dxa"/>
          </w:tcPr>
          <w:p w:rsidR="002F6B25" w:rsidRPr="002F6B25" w:rsidRDefault="002F6B25" w:rsidP="002F6B25">
            <w:pPr>
              <w:rPr>
                <w:lang w:val="en-US"/>
              </w:rPr>
            </w:pPr>
            <w:proofErr w:type="spellStart"/>
            <w:r w:rsidRPr="002F6B25">
              <w:rPr>
                <w:lang w:val="en-US"/>
              </w:rPr>
              <w:t>Loeber</w:t>
            </w:r>
            <w:proofErr w:type="spellEnd"/>
            <w:r w:rsidRPr="002F6B25">
              <w:rPr>
                <w:lang w:val="en-US"/>
              </w:rPr>
              <w:t xml:space="preserve">, R., &amp; Farrington, D. P. (1998). Serious &amp; violent juvenile offenders. Risk factors and </w:t>
            </w:r>
            <w:proofErr w:type="spellStart"/>
            <w:r w:rsidRPr="002F6B25">
              <w:rPr>
                <w:lang w:val="en-US"/>
              </w:rPr>
              <w:t>succesful</w:t>
            </w:r>
            <w:proofErr w:type="spellEnd"/>
            <w:r w:rsidRPr="002F6B25">
              <w:rPr>
                <w:lang w:val="en-US"/>
              </w:rPr>
              <w:t xml:space="preserve"> interventions. </w:t>
            </w:r>
            <w:proofErr w:type="spellStart"/>
            <w:r w:rsidRPr="002F6B25">
              <w:rPr>
                <w:lang w:val="en-US"/>
              </w:rPr>
              <w:t>Thousands</w:t>
            </w:r>
            <w:proofErr w:type="spellEnd"/>
            <w:r w:rsidRPr="002F6B25">
              <w:rPr>
                <w:lang w:val="en-US"/>
              </w:rPr>
              <w:t xml:space="preserve"> Oaks, CA: Sage. </w:t>
            </w:r>
          </w:p>
          <w:p w:rsidR="00B34B8D" w:rsidRDefault="00B34B8D" w:rsidP="002F6B25"/>
        </w:tc>
        <w:tc>
          <w:tcPr>
            <w:tcW w:w="4606" w:type="dxa"/>
          </w:tcPr>
          <w:p w:rsidR="00B34B8D" w:rsidRDefault="002F6B25">
            <w:r>
              <w:t>Gevonden op limo</w:t>
            </w:r>
          </w:p>
          <w:p w:rsidR="002F6B25" w:rsidRDefault="002F6B25">
            <w:r>
              <w:t xml:space="preserve">Aanwezig </w:t>
            </w:r>
            <w:r w:rsidR="003C0B51">
              <w:t>in de bib van</w:t>
            </w:r>
            <w:r>
              <w:t xml:space="preserve"> </w:t>
            </w:r>
            <w:proofErr w:type="spellStart"/>
            <w:r>
              <w:t>Vives</w:t>
            </w:r>
            <w:proofErr w:type="spellEnd"/>
            <w:r>
              <w:t xml:space="preserve"> Kortrijk</w:t>
            </w:r>
          </w:p>
        </w:tc>
      </w:tr>
      <w:tr w:rsidR="00B34B8D" w:rsidTr="00B34B8D">
        <w:tc>
          <w:tcPr>
            <w:tcW w:w="4606" w:type="dxa"/>
          </w:tcPr>
          <w:p w:rsidR="002F6B25" w:rsidRPr="002F6B25" w:rsidRDefault="002F6B25" w:rsidP="002F6B25">
            <w:pPr>
              <w:rPr>
                <w:lang w:val="en-US"/>
              </w:rPr>
            </w:pPr>
            <w:r w:rsidRPr="002F6B25">
              <w:rPr>
                <w:lang w:val="en-US"/>
              </w:rPr>
              <w:t xml:space="preserve">Olds, D., </w:t>
            </w:r>
            <w:proofErr w:type="spellStart"/>
            <w:r w:rsidRPr="002F6B25">
              <w:rPr>
                <w:lang w:val="en-US"/>
              </w:rPr>
              <w:t>Pettitt</w:t>
            </w:r>
            <w:proofErr w:type="spellEnd"/>
            <w:r w:rsidRPr="002F6B25">
              <w:rPr>
                <w:lang w:val="en-US"/>
              </w:rPr>
              <w:t xml:space="preserve">, L. M., Robinson, J., Henderson, C. J., </w:t>
            </w:r>
            <w:proofErr w:type="spellStart"/>
            <w:r w:rsidRPr="002F6B25">
              <w:rPr>
                <w:lang w:val="en-US"/>
              </w:rPr>
              <w:t>Eckenrode</w:t>
            </w:r>
            <w:proofErr w:type="spellEnd"/>
            <w:r w:rsidRPr="002F6B25">
              <w:rPr>
                <w:lang w:val="en-US"/>
              </w:rPr>
              <w:t xml:space="preserve">, J., </w:t>
            </w:r>
            <w:proofErr w:type="spellStart"/>
            <w:r w:rsidRPr="002F6B25">
              <w:rPr>
                <w:lang w:val="en-US"/>
              </w:rPr>
              <w:t>Kitzman</w:t>
            </w:r>
            <w:proofErr w:type="spellEnd"/>
            <w:r w:rsidRPr="002F6B25">
              <w:rPr>
                <w:lang w:val="en-US"/>
              </w:rPr>
              <w:t xml:space="preserve">, H., et al. (1998). Reducing risks for antisocial behavior with a program of prenatal and early childhood home visitation. Journal of Community Psychology, 26, 65-83. </w:t>
            </w:r>
          </w:p>
          <w:p w:rsidR="00B34B8D" w:rsidRDefault="00B34B8D"/>
        </w:tc>
        <w:tc>
          <w:tcPr>
            <w:tcW w:w="4606" w:type="dxa"/>
          </w:tcPr>
          <w:p w:rsidR="00B34B8D" w:rsidRDefault="002F6B25">
            <w:r>
              <w:t>Gevonden op Limo (niet het volledige boek)</w:t>
            </w:r>
          </w:p>
          <w:p w:rsidR="002F6B25" w:rsidRDefault="002F6B25">
            <w:r>
              <w:t xml:space="preserve">Niet </w:t>
            </w:r>
            <w:r w:rsidR="003C0B51">
              <w:t>gevonden in de bib van</w:t>
            </w:r>
            <w:r>
              <w:t xml:space="preserve"> </w:t>
            </w:r>
            <w:proofErr w:type="spellStart"/>
            <w:r>
              <w:t>Vives</w:t>
            </w:r>
            <w:proofErr w:type="spellEnd"/>
            <w:r>
              <w:t xml:space="preserve"> Kortrijk</w:t>
            </w:r>
          </w:p>
        </w:tc>
      </w:tr>
      <w:tr w:rsidR="00B34B8D" w:rsidTr="00B34B8D">
        <w:tc>
          <w:tcPr>
            <w:tcW w:w="4606" w:type="dxa"/>
          </w:tcPr>
          <w:p w:rsidR="00B34B8D" w:rsidRDefault="002F6B25">
            <w:r w:rsidRPr="004A7026">
              <w:rPr>
                <w:lang w:val="en-US"/>
              </w:rPr>
              <w:t xml:space="preserve">Tremblay, R. E. (2000a). The development of aggressive behavior during childhood: what have we learned in the past century. </w:t>
            </w:r>
            <w:r w:rsidRPr="009C74CB">
              <w:t xml:space="preserve">International Journal of </w:t>
            </w:r>
            <w:proofErr w:type="spellStart"/>
            <w:r w:rsidRPr="009C74CB">
              <w:t>Behavioral</w:t>
            </w:r>
            <w:proofErr w:type="spellEnd"/>
            <w:r w:rsidRPr="009C74CB">
              <w:t xml:space="preserve"> Development, 24, 129-141.</w:t>
            </w:r>
          </w:p>
        </w:tc>
        <w:tc>
          <w:tcPr>
            <w:tcW w:w="4606" w:type="dxa"/>
          </w:tcPr>
          <w:p w:rsidR="00B34B8D" w:rsidRDefault="003C0B51">
            <w:r>
              <w:t>Artikel gevonden op Limo (niet het volledige boek)</w:t>
            </w:r>
          </w:p>
          <w:p w:rsidR="003C0B51" w:rsidRDefault="003C0B51">
            <w:r>
              <w:t xml:space="preserve">Niet gevonden in de bib van </w:t>
            </w:r>
            <w:proofErr w:type="spellStart"/>
            <w:r>
              <w:t>Vives</w:t>
            </w:r>
            <w:proofErr w:type="spellEnd"/>
            <w:r>
              <w:t xml:space="preserve"> Kortrijk</w:t>
            </w:r>
          </w:p>
        </w:tc>
      </w:tr>
      <w:tr w:rsidR="008338C0" w:rsidTr="008338C0">
        <w:tc>
          <w:tcPr>
            <w:tcW w:w="9212" w:type="dxa"/>
            <w:gridSpan w:val="2"/>
          </w:tcPr>
          <w:p w:rsidR="008338C0" w:rsidRPr="008338C0" w:rsidRDefault="008338C0" w:rsidP="008338C0">
            <w:pPr>
              <w:jc w:val="center"/>
              <w:rPr>
                <w:b/>
                <w:u w:val="single"/>
              </w:rPr>
            </w:pPr>
            <w:r w:rsidRPr="008338C0">
              <w:rPr>
                <w:b/>
                <w:u w:val="single"/>
              </w:rPr>
              <w:t xml:space="preserve">10 extra bronnen </w:t>
            </w:r>
          </w:p>
        </w:tc>
      </w:tr>
      <w:tr w:rsidR="00B34B8D" w:rsidTr="00B34B8D">
        <w:tc>
          <w:tcPr>
            <w:tcW w:w="4606" w:type="dxa"/>
          </w:tcPr>
          <w:p w:rsidR="00B34B8D" w:rsidRDefault="003C0B51">
            <w:r w:rsidRPr="003C0B51">
              <w:rPr>
                <w:lang w:val="fr-BE"/>
              </w:rPr>
              <w:t xml:space="preserve">Bandura, A., Ross, D., &amp; Ross, S. A. (1961). </w:t>
            </w:r>
            <w:r w:rsidRPr="003C0B51">
              <w:rPr>
                <w:lang w:val="en-US"/>
              </w:rPr>
              <w:t xml:space="preserve">Transmission of aggression through imitation of aggressive models. </w:t>
            </w:r>
            <w:r>
              <w:t xml:space="preserve">Journal of </w:t>
            </w:r>
            <w:proofErr w:type="spellStart"/>
            <w:r>
              <w:t>Abnormal</w:t>
            </w:r>
            <w:proofErr w:type="spellEnd"/>
            <w:r>
              <w:t xml:space="preserve"> </w:t>
            </w:r>
            <w:proofErr w:type="spellStart"/>
            <w:r>
              <w:t>and</w:t>
            </w:r>
            <w:proofErr w:type="spellEnd"/>
            <w:r>
              <w:t xml:space="preserve"> </w:t>
            </w:r>
            <w:proofErr w:type="spellStart"/>
            <w:r>
              <w:t>Social</w:t>
            </w:r>
            <w:proofErr w:type="spellEnd"/>
            <w:r>
              <w:t xml:space="preserve"> </w:t>
            </w:r>
            <w:proofErr w:type="spellStart"/>
            <w:r>
              <w:t>Psychology</w:t>
            </w:r>
            <w:proofErr w:type="spellEnd"/>
            <w:r>
              <w:t>, 63, 575-582</w:t>
            </w:r>
          </w:p>
        </w:tc>
        <w:tc>
          <w:tcPr>
            <w:tcW w:w="4606" w:type="dxa"/>
          </w:tcPr>
          <w:p w:rsidR="00B34B8D" w:rsidRDefault="003C0B51">
            <w:r>
              <w:t>Niet gevonden op Limo</w:t>
            </w:r>
          </w:p>
          <w:p w:rsidR="003C0B51" w:rsidRDefault="003C0B51">
            <w:r>
              <w:t xml:space="preserve">Niet aanwezig in de bib van </w:t>
            </w:r>
            <w:proofErr w:type="spellStart"/>
            <w:r>
              <w:t>Vives</w:t>
            </w:r>
            <w:proofErr w:type="spellEnd"/>
            <w:r>
              <w:t xml:space="preserve"> Kortrijk</w:t>
            </w:r>
          </w:p>
        </w:tc>
      </w:tr>
      <w:tr w:rsidR="002F6B25" w:rsidTr="00B34B8D">
        <w:tc>
          <w:tcPr>
            <w:tcW w:w="4606" w:type="dxa"/>
          </w:tcPr>
          <w:p w:rsidR="002F6B25" w:rsidRDefault="003C0B51">
            <w:r w:rsidRPr="003C0B51">
              <w:rPr>
                <w:lang w:val="en-US"/>
              </w:rPr>
              <w:t xml:space="preserve">Britt, C. L., III. (1992). Constancy and Change in the U.S. Age Distribution of Crime: A Test of the “Invariance Hypothesis”. </w:t>
            </w:r>
            <w:r>
              <w:t xml:space="preserve">Journal of </w:t>
            </w:r>
            <w:proofErr w:type="spellStart"/>
            <w:r>
              <w:t>Quantitative</w:t>
            </w:r>
            <w:proofErr w:type="spellEnd"/>
            <w:r>
              <w:t xml:space="preserve"> </w:t>
            </w:r>
            <w:proofErr w:type="spellStart"/>
            <w:r>
              <w:t>Criminology</w:t>
            </w:r>
            <w:proofErr w:type="spellEnd"/>
            <w:r>
              <w:t>, 8, 175-187</w:t>
            </w:r>
          </w:p>
        </w:tc>
        <w:tc>
          <w:tcPr>
            <w:tcW w:w="4606" w:type="dxa"/>
          </w:tcPr>
          <w:p w:rsidR="002F6B25" w:rsidRDefault="00EE57F0">
            <w:r>
              <w:t>Artikel gevonden op Limo (niet het volledige boek)</w:t>
            </w:r>
          </w:p>
          <w:p w:rsidR="00EE57F0" w:rsidRDefault="00EE57F0">
            <w:r>
              <w:t xml:space="preserve">Niet gevonden in de bib van </w:t>
            </w:r>
            <w:proofErr w:type="spellStart"/>
            <w:r>
              <w:t>Vives</w:t>
            </w:r>
            <w:proofErr w:type="spellEnd"/>
            <w:r>
              <w:t xml:space="preserve"> Kortrijk</w:t>
            </w:r>
          </w:p>
        </w:tc>
      </w:tr>
      <w:tr w:rsidR="002F6B25" w:rsidTr="00B34B8D">
        <w:tc>
          <w:tcPr>
            <w:tcW w:w="4606" w:type="dxa"/>
          </w:tcPr>
          <w:p w:rsidR="002F6B25" w:rsidRDefault="00EE57F0">
            <w:r w:rsidRPr="00EE57F0">
              <w:rPr>
                <w:lang w:val="en-US"/>
              </w:rPr>
              <w:t xml:space="preserve">Coleman, C., &amp; Moynihan. (1996). Understanding crime data. Haunted by the dark figure. </w:t>
            </w:r>
            <w:proofErr w:type="spellStart"/>
            <w:r>
              <w:t>Buckingham</w:t>
            </w:r>
            <w:proofErr w:type="spellEnd"/>
            <w:r>
              <w:t>, UK: Open University Press</w:t>
            </w:r>
          </w:p>
        </w:tc>
        <w:tc>
          <w:tcPr>
            <w:tcW w:w="4606" w:type="dxa"/>
          </w:tcPr>
          <w:p w:rsidR="002F6B25" w:rsidRDefault="00EE57F0">
            <w:r>
              <w:t>Boek gevonden op Limo</w:t>
            </w:r>
          </w:p>
          <w:p w:rsidR="00EE57F0" w:rsidRDefault="00EE57F0">
            <w:r>
              <w:t xml:space="preserve">Niet gevonden in de bib van </w:t>
            </w:r>
            <w:proofErr w:type="spellStart"/>
            <w:r>
              <w:t>Vives</w:t>
            </w:r>
            <w:proofErr w:type="spellEnd"/>
            <w:r>
              <w:t xml:space="preserve"> Kortrijk</w:t>
            </w:r>
          </w:p>
        </w:tc>
      </w:tr>
      <w:tr w:rsidR="002F6B25" w:rsidTr="00B34B8D">
        <w:tc>
          <w:tcPr>
            <w:tcW w:w="4606" w:type="dxa"/>
          </w:tcPr>
          <w:p w:rsidR="002F6B25" w:rsidRDefault="00EE57F0">
            <w:proofErr w:type="spellStart"/>
            <w:r w:rsidRPr="00EE57F0">
              <w:rPr>
                <w:lang w:val="en-US"/>
              </w:rPr>
              <w:t>DiClemente</w:t>
            </w:r>
            <w:proofErr w:type="spellEnd"/>
            <w:r w:rsidRPr="00EE57F0">
              <w:rPr>
                <w:lang w:val="en-US"/>
              </w:rPr>
              <w:t xml:space="preserve">, R. J., Hansen, W. B., &amp; </w:t>
            </w:r>
            <w:proofErr w:type="spellStart"/>
            <w:r w:rsidRPr="00EE57F0">
              <w:rPr>
                <w:lang w:val="en-US"/>
              </w:rPr>
              <w:t>Ponton</w:t>
            </w:r>
            <w:proofErr w:type="spellEnd"/>
            <w:r w:rsidRPr="00EE57F0">
              <w:rPr>
                <w:lang w:val="en-US"/>
              </w:rPr>
              <w:t xml:space="preserve">, L. E. (Eds.). (1996). Handbook of adolescent health risk behavior. </w:t>
            </w:r>
            <w:r>
              <w:t>New York: Plenum Press</w:t>
            </w:r>
          </w:p>
        </w:tc>
        <w:tc>
          <w:tcPr>
            <w:tcW w:w="4606" w:type="dxa"/>
          </w:tcPr>
          <w:p w:rsidR="002F6B25" w:rsidRDefault="00EE57F0">
            <w:r>
              <w:t>Niet gevonden op Limo</w:t>
            </w:r>
          </w:p>
          <w:p w:rsidR="00EE57F0" w:rsidRDefault="00EE57F0">
            <w:r>
              <w:t xml:space="preserve">Niet gevonden in de bib van </w:t>
            </w:r>
            <w:proofErr w:type="spellStart"/>
            <w:r>
              <w:t>Vives</w:t>
            </w:r>
            <w:proofErr w:type="spellEnd"/>
            <w:r>
              <w:t xml:space="preserve"> Kortrijk</w:t>
            </w:r>
          </w:p>
        </w:tc>
      </w:tr>
      <w:tr w:rsidR="002F6B25" w:rsidRPr="00EE57F0" w:rsidTr="00B34B8D">
        <w:tc>
          <w:tcPr>
            <w:tcW w:w="4606" w:type="dxa"/>
          </w:tcPr>
          <w:p w:rsidR="002F6B25" w:rsidRPr="00EE57F0" w:rsidRDefault="00EE57F0">
            <w:pPr>
              <w:rPr>
                <w:lang w:val="en-US"/>
              </w:rPr>
            </w:pPr>
            <w:r w:rsidRPr="00EE57F0">
              <w:rPr>
                <w:lang w:val="en-US"/>
              </w:rPr>
              <w:t>Goodenough, F. L. (1931). Anger in Young Children. Minneapolis, U.S.: University of Minnesota Press</w:t>
            </w:r>
          </w:p>
        </w:tc>
        <w:tc>
          <w:tcPr>
            <w:tcW w:w="4606" w:type="dxa"/>
          </w:tcPr>
          <w:p w:rsidR="002F6B25" w:rsidRPr="00EE57F0" w:rsidRDefault="00EE57F0">
            <w:r w:rsidRPr="00EE57F0">
              <w:t>Boek gevonden op Limo</w:t>
            </w:r>
          </w:p>
          <w:p w:rsidR="00EE57F0" w:rsidRPr="00EE57F0" w:rsidRDefault="00EE57F0">
            <w:r w:rsidRPr="00EE57F0">
              <w:t xml:space="preserve">Niet gevonden in de bib van </w:t>
            </w:r>
            <w:proofErr w:type="spellStart"/>
            <w:r w:rsidRPr="00EE57F0">
              <w:t>Vives</w:t>
            </w:r>
            <w:proofErr w:type="spellEnd"/>
            <w:r w:rsidRPr="00EE57F0">
              <w:t xml:space="preserve"> Kortrijk</w:t>
            </w:r>
          </w:p>
        </w:tc>
      </w:tr>
      <w:tr w:rsidR="002F6B25" w:rsidRPr="00EE57F0" w:rsidTr="00B34B8D">
        <w:tc>
          <w:tcPr>
            <w:tcW w:w="4606" w:type="dxa"/>
          </w:tcPr>
          <w:p w:rsidR="00096CEF" w:rsidRPr="00EE57F0" w:rsidRDefault="00EE57F0">
            <w:r w:rsidRPr="00EE57F0">
              <w:rPr>
                <w:lang w:val="en-US"/>
              </w:rPr>
              <w:t xml:space="preserve">Greenberg, D. F. (1985). Age, Crime, and Social Explanation. </w:t>
            </w:r>
            <w:r>
              <w:t>American Journal of Sociology,9</w:t>
            </w:r>
            <w:r w:rsidR="008338C0">
              <w:t>1, 1-21</w:t>
            </w:r>
          </w:p>
        </w:tc>
        <w:tc>
          <w:tcPr>
            <w:tcW w:w="4606" w:type="dxa"/>
          </w:tcPr>
          <w:p w:rsidR="002F6B25" w:rsidRDefault="00096CEF">
            <w:r>
              <w:t>Artikel gevonden op Limo</w:t>
            </w:r>
          </w:p>
          <w:p w:rsidR="00096CEF" w:rsidRPr="00EE57F0" w:rsidRDefault="00096CEF">
            <w:r>
              <w:t xml:space="preserve">Niet gevonden in de bib van </w:t>
            </w:r>
            <w:proofErr w:type="spellStart"/>
            <w:r>
              <w:t>Vives</w:t>
            </w:r>
            <w:proofErr w:type="spellEnd"/>
            <w:r>
              <w:t xml:space="preserve"> Kortrijk</w:t>
            </w:r>
          </w:p>
        </w:tc>
      </w:tr>
      <w:tr w:rsidR="002F6B25" w:rsidRPr="00EE57F0" w:rsidTr="00B34B8D">
        <w:tc>
          <w:tcPr>
            <w:tcW w:w="4606" w:type="dxa"/>
          </w:tcPr>
          <w:p w:rsidR="002F6B25" w:rsidRPr="00EE57F0" w:rsidRDefault="00096CEF">
            <w:proofErr w:type="spellStart"/>
            <w:r w:rsidRPr="00096CEF">
              <w:rPr>
                <w:lang w:val="fr-BE"/>
              </w:rPr>
              <w:lastRenderedPageBreak/>
              <w:t>Kochanska</w:t>
            </w:r>
            <w:proofErr w:type="spellEnd"/>
            <w:r w:rsidRPr="00096CEF">
              <w:rPr>
                <w:lang w:val="fr-BE"/>
              </w:rPr>
              <w:t xml:space="preserve">, G., </w:t>
            </w:r>
            <w:proofErr w:type="spellStart"/>
            <w:r w:rsidRPr="00096CEF">
              <w:rPr>
                <w:lang w:val="fr-BE"/>
              </w:rPr>
              <w:t>Coy</w:t>
            </w:r>
            <w:proofErr w:type="spellEnd"/>
            <w:r w:rsidRPr="00096CEF">
              <w:rPr>
                <w:lang w:val="fr-BE"/>
              </w:rPr>
              <w:t xml:space="preserve">, K. C., &amp; Murray, K. T. (2001). </w:t>
            </w:r>
            <w:r w:rsidRPr="00096CEF">
              <w:rPr>
                <w:lang w:val="en-US"/>
              </w:rPr>
              <w:t xml:space="preserve">The development of self-regulation in the first four years of life. </w:t>
            </w:r>
            <w:r>
              <w:t>Child Development, 72, 1091-1111</w:t>
            </w:r>
          </w:p>
        </w:tc>
        <w:tc>
          <w:tcPr>
            <w:tcW w:w="4606" w:type="dxa"/>
          </w:tcPr>
          <w:p w:rsidR="002F6B25" w:rsidRDefault="00096CEF">
            <w:r>
              <w:t>Artikel gevonden op Limo</w:t>
            </w:r>
          </w:p>
          <w:p w:rsidR="00096CEF" w:rsidRPr="00EE57F0" w:rsidRDefault="00096CEF">
            <w:r>
              <w:t xml:space="preserve">Niet gevonden in de bib van </w:t>
            </w:r>
            <w:proofErr w:type="spellStart"/>
            <w:r>
              <w:t>Vives</w:t>
            </w:r>
            <w:proofErr w:type="spellEnd"/>
            <w:r>
              <w:t xml:space="preserve"> Kortrijk</w:t>
            </w:r>
          </w:p>
        </w:tc>
      </w:tr>
      <w:tr w:rsidR="002F6B25" w:rsidRPr="00EE57F0" w:rsidTr="00B34B8D">
        <w:tc>
          <w:tcPr>
            <w:tcW w:w="4606" w:type="dxa"/>
          </w:tcPr>
          <w:p w:rsidR="002F6B25" w:rsidRPr="00EE57F0" w:rsidRDefault="00096CEF">
            <w:proofErr w:type="spellStart"/>
            <w:r w:rsidRPr="00096CEF">
              <w:rPr>
                <w:lang w:val="en-US"/>
              </w:rPr>
              <w:t>Mischel</w:t>
            </w:r>
            <w:proofErr w:type="spellEnd"/>
            <w:r w:rsidRPr="00096CEF">
              <w:rPr>
                <w:lang w:val="en-US"/>
              </w:rPr>
              <w:t xml:space="preserve">, W., </w:t>
            </w:r>
            <w:proofErr w:type="spellStart"/>
            <w:r w:rsidRPr="00096CEF">
              <w:rPr>
                <w:lang w:val="en-US"/>
              </w:rPr>
              <w:t>Shoda</w:t>
            </w:r>
            <w:proofErr w:type="spellEnd"/>
            <w:r w:rsidRPr="00096CEF">
              <w:rPr>
                <w:lang w:val="en-US"/>
              </w:rPr>
              <w:t xml:space="preserve">, Y., &amp; Rodriguez, M. L. (1989). Delay of gratification in children. </w:t>
            </w:r>
            <w:proofErr w:type="spellStart"/>
            <w:r>
              <w:t>Science</w:t>
            </w:r>
            <w:proofErr w:type="spellEnd"/>
            <w:r>
              <w:t>, 244(4907), 933-938</w:t>
            </w:r>
          </w:p>
        </w:tc>
        <w:tc>
          <w:tcPr>
            <w:tcW w:w="4606" w:type="dxa"/>
          </w:tcPr>
          <w:p w:rsidR="002F6B25" w:rsidRDefault="00096CEF">
            <w:r>
              <w:t>Artikel gevonden op Limo</w:t>
            </w:r>
          </w:p>
          <w:p w:rsidR="00096CEF" w:rsidRPr="00EE57F0" w:rsidRDefault="00096CEF">
            <w:r>
              <w:t xml:space="preserve">Niet gevonden in de bib van </w:t>
            </w:r>
            <w:proofErr w:type="spellStart"/>
            <w:r>
              <w:t>Vives</w:t>
            </w:r>
            <w:proofErr w:type="spellEnd"/>
            <w:r>
              <w:t xml:space="preserve"> Kortrijk</w:t>
            </w:r>
          </w:p>
        </w:tc>
      </w:tr>
      <w:tr w:rsidR="002F6B25" w:rsidRPr="00096CEF" w:rsidTr="00B34B8D">
        <w:tc>
          <w:tcPr>
            <w:tcW w:w="4606" w:type="dxa"/>
          </w:tcPr>
          <w:p w:rsidR="002F6B25" w:rsidRPr="00096CEF" w:rsidRDefault="00096CEF">
            <w:pPr>
              <w:rPr>
                <w:lang w:val="en-US"/>
              </w:rPr>
            </w:pPr>
            <w:r w:rsidRPr="00096CEF">
              <w:rPr>
                <w:lang w:val="en-US"/>
              </w:rPr>
              <w:t>Patterson, G. R. (1982). Coercive family process. Eugene, OR: Castalia Publishing company</w:t>
            </w:r>
          </w:p>
        </w:tc>
        <w:tc>
          <w:tcPr>
            <w:tcW w:w="4606" w:type="dxa"/>
          </w:tcPr>
          <w:p w:rsidR="002F6B25" w:rsidRPr="00096CEF" w:rsidRDefault="00096CEF">
            <w:r w:rsidRPr="00096CEF">
              <w:t>Niet gevonden op Limo</w:t>
            </w:r>
          </w:p>
          <w:p w:rsidR="00096CEF" w:rsidRPr="00096CEF" w:rsidRDefault="00096CEF">
            <w:r w:rsidRPr="00096CEF">
              <w:t xml:space="preserve">Niet gevonden in de bib van </w:t>
            </w:r>
            <w:proofErr w:type="spellStart"/>
            <w:r w:rsidRPr="00096CEF">
              <w:t>Vives</w:t>
            </w:r>
            <w:proofErr w:type="spellEnd"/>
            <w:r w:rsidRPr="00096CEF">
              <w:t xml:space="preserve"> Kortrijk</w:t>
            </w:r>
          </w:p>
        </w:tc>
      </w:tr>
      <w:tr w:rsidR="002F6B25" w:rsidRPr="00096CEF" w:rsidTr="00B34B8D">
        <w:tc>
          <w:tcPr>
            <w:tcW w:w="4606" w:type="dxa"/>
          </w:tcPr>
          <w:p w:rsidR="002F6B25" w:rsidRPr="00096CEF" w:rsidRDefault="00096CEF">
            <w:r w:rsidRPr="00096CEF">
              <w:rPr>
                <w:lang w:val="en-US"/>
              </w:rPr>
              <w:t xml:space="preserve">Tittle, C. R., &amp; Ward, D. A. (1993). The Interaction of Age with the Correlates and Causes of Crime. </w:t>
            </w:r>
            <w:r>
              <w:t xml:space="preserve">Journal of </w:t>
            </w:r>
            <w:proofErr w:type="spellStart"/>
            <w:r>
              <w:t>Quantitative</w:t>
            </w:r>
            <w:proofErr w:type="spellEnd"/>
            <w:r>
              <w:t xml:space="preserve"> </w:t>
            </w:r>
            <w:proofErr w:type="spellStart"/>
            <w:r>
              <w:t>Criminology</w:t>
            </w:r>
            <w:proofErr w:type="spellEnd"/>
            <w:r>
              <w:t>, 9, 3-53</w:t>
            </w:r>
          </w:p>
        </w:tc>
        <w:tc>
          <w:tcPr>
            <w:tcW w:w="4606" w:type="dxa"/>
          </w:tcPr>
          <w:p w:rsidR="002F6B25" w:rsidRDefault="00096CEF">
            <w:r>
              <w:t>Artikel gevonden op Limo</w:t>
            </w:r>
          </w:p>
          <w:p w:rsidR="00096CEF" w:rsidRPr="00096CEF" w:rsidRDefault="00096CEF">
            <w:r>
              <w:t xml:space="preserve">Niet gevonden in de bib van </w:t>
            </w:r>
            <w:proofErr w:type="spellStart"/>
            <w:r>
              <w:t>Vives</w:t>
            </w:r>
            <w:proofErr w:type="spellEnd"/>
            <w:r>
              <w:t xml:space="preserve"> Kortrijk</w:t>
            </w:r>
          </w:p>
        </w:tc>
      </w:tr>
    </w:tbl>
    <w:p w:rsidR="009C74CB" w:rsidRDefault="009C74CB"/>
    <w:p w:rsidR="009E7CF5" w:rsidRPr="009E7CF5" w:rsidRDefault="009E7CF5" w:rsidP="001818C1">
      <w:pPr>
        <w:pStyle w:val="Kop2"/>
      </w:pPr>
      <w:bookmarkStart w:id="59" w:name="_Toc501475679"/>
      <w:bookmarkStart w:id="60" w:name="_Toc501475829"/>
      <w:bookmarkStart w:id="61" w:name="_Toc501475998"/>
      <w:r w:rsidRPr="009E7CF5">
        <w:t>3.2 auteurs van de basistekst</w:t>
      </w:r>
      <w:bookmarkEnd w:id="59"/>
      <w:bookmarkEnd w:id="60"/>
      <w:bookmarkEnd w:id="61"/>
    </w:p>
    <w:p w:rsidR="009E7CF5" w:rsidRDefault="007C10F2">
      <w:r>
        <w:t xml:space="preserve">Marianne </w:t>
      </w:r>
      <w:proofErr w:type="spellStart"/>
      <w:r>
        <w:t>Junger</w:t>
      </w:r>
      <w:proofErr w:type="spellEnd"/>
    </w:p>
    <w:p w:rsidR="008338C0" w:rsidRDefault="008338C0" w:rsidP="007C10F2">
      <w:pPr>
        <w:pStyle w:val="Lijstalinea"/>
        <w:numPr>
          <w:ilvl w:val="0"/>
          <w:numId w:val="5"/>
        </w:numPr>
      </w:pPr>
      <w:proofErr w:type="spellStart"/>
      <w:r>
        <w:t>Junger</w:t>
      </w:r>
      <w:proofErr w:type="spellEnd"/>
      <w:r>
        <w:t xml:space="preserve">, M. (1993). Achtergronden van delinquent gedrag onder jongens uit vier etnische groepen.  </w:t>
      </w:r>
      <w:proofErr w:type="spellStart"/>
      <w:r w:rsidRPr="00C361D9">
        <w:rPr>
          <w:i/>
        </w:rPr>
        <w:t>Panopticon</w:t>
      </w:r>
      <w:proofErr w:type="spellEnd"/>
      <w:r w:rsidRPr="00C361D9">
        <w:rPr>
          <w:i/>
        </w:rPr>
        <w:t xml:space="preserve"> : tijdschrift voor strafrecht, criminologie en forensisch welzijnswerk. </w:t>
      </w:r>
      <w:proofErr w:type="spellStart"/>
      <w:r w:rsidRPr="00C361D9">
        <w:rPr>
          <w:i/>
        </w:rPr>
        <w:t>Jrg</w:t>
      </w:r>
      <w:proofErr w:type="spellEnd"/>
      <w:r w:rsidRPr="00C361D9">
        <w:rPr>
          <w:i/>
        </w:rPr>
        <w:t xml:space="preserve"> 14,</w:t>
      </w:r>
      <w:r>
        <w:rPr>
          <w:i/>
        </w:rPr>
        <w:t xml:space="preserve"> </w:t>
      </w:r>
      <w:r w:rsidRPr="00C361D9">
        <w:t>(nr. 1)</w:t>
      </w:r>
      <w:r>
        <w:t xml:space="preserve">, 26-46. Geraadpleegd via  </w:t>
      </w:r>
      <w:hyperlink r:id="rId14" w:history="1">
        <w:r w:rsidRPr="001A1B14">
          <w:rPr>
            <w:rStyle w:val="Hyperlink"/>
          </w:rPr>
          <w:t>www.Limo.be</w:t>
        </w:r>
      </w:hyperlink>
    </w:p>
    <w:p w:rsidR="008338C0" w:rsidRDefault="008338C0" w:rsidP="00C361D9">
      <w:pPr>
        <w:pStyle w:val="Lijstalinea"/>
        <w:numPr>
          <w:ilvl w:val="0"/>
          <w:numId w:val="5"/>
        </w:numPr>
      </w:pPr>
      <w:proofErr w:type="spellStart"/>
      <w:r>
        <w:t>Junger</w:t>
      </w:r>
      <w:proofErr w:type="spellEnd"/>
      <w:r>
        <w:t xml:space="preserve">, M. (1999). Trends in geweldscriminaliteit: een vergelijking tussen politiestatistieken en slachtofferenquêtes.  </w:t>
      </w:r>
      <w:r>
        <w:rPr>
          <w:i/>
        </w:rPr>
        <w:t xml:space="preserve">Tijdschrift voor criminologie. </w:t>
      </w:r>
      <w:proofErr w:type="spellStart"/>
      <w:r>
        <w:rPr>
          <w:i/>
        </w:rPr>
        <w:t>Jrg</w:t>
      </w:r>
      <w:proofErr w:type="spellEnd"/>
      <w:r>
        <w:rPr>
          <w:i/>
        </w:rPr>
        <w:t xml:space="preserve"> 43</w:t>
      </w:r>
      <w:r w:rsidRPr="00C361D9">
        <w:rPr>
          <w:i/>
        </w:rPr>
        <w:t>,</w:t>
      </w:r>
      <w:r>
        <w:rPr>
          <w:i/>
        </w:rPr>
        <w:t xml:space="preserve"> </w:t>
      </w:r>
      <w:r>
        <w:t>(nr. 3</w:t>
      </w:r>
      <w:r w:rsidRPr="00C361D9">
        <w:t>)</w:t>
      </w:r>
      <w:r>
        <w:t xml:space="preserve">, 250-267. Geraadpleegd via  </w:t>
      </w:r>
      <w:hyperlink r:id="rId15" w:history="1">
        <w:r w:rsidRPr="001A1B14">
          <w:rPr>
            <w:rStyle w:val="Hyperlink"/>
          </w:rPr>
          <w:t>www.Limo.be</w:t>
        </w:r>
      </w:hyperlink>
    </w:p>
    <w:p w:rsidR="008338C0" w:rsidRDefault="008338C0" w:rsidP="00C361D9">
      <w:pPr>
        <w:pStyle w:val="Lijstalinea"/>
        <w:numPr>
          <w:ilvl w:val="0"/>
          <w:numId w:val="5"/>
        </w:numPr>
      </w:pPr>
      <w:proofErr w:type="spellStart"/>
      <w:r>
        <w:t>Junger</w:t>
      </w:r>
      <w:proofErr w:type="spellEnd"/>
      <w:r>
        <w:t xml:space="preserve">, M. (2003). Duwen, schoppen en slaan: agressie op jonge leeftijd.  </w:t>
      </w:r>
      <w:r>
        <w:rPr>
          <w:i/>
        </w:rPr>
        <w:t xml:space="preserve">Pedagogiek in praktijk magazine. </w:t>
      </w:r>
      <w:proofErr w:type="spellStart"/>
      <w:r>
        <w:rPr>
          <w:i/>
        </w:rPr>
        <w:t>Jrg</w:t>
      </w:r>
      <w:proofErr w:type="spellEnd"/>
      <w:r>
        <w:rPr>
          <w:i/>
        </w:rPr>
        <w:t xml:space="preserve"> 9</w:t>
      </w:r>
      <w:r w:rsidRPr="00C361D9">
        <w:rPr>
          <w:i/>
        </w:rPr>
        <w:t>,</w:t>
      </w:r>
      <w:r>
        <w:rPr>
          <w:i/>
        </w:rPr>
        <w:t xml:space="preserve"> </w:t>
      </w:r>
      <w:r w:rsidRPr="00C361D9">
        <w:t>(nr. 1</w:t>
      </w:r>
      <w:r>
        <w:t>3</w:t>
      </w:r>
      <w:r w:rsidRPr="00C361D9">
        <w:t>)</w:t>
      </w:r>
      <w:r>
        <w:t xml:space="preserve">, 16-19. Geraadpleegd via  </w:t>
      </w:r>
      <w:hyperlink r:id="rId16" w:history="1">
        <w:r w:rsidRPr="001A1B14">
          <w:rPr>
            <w:rStyle w:val="Hyperlink"/>
          </w:rPr>
          <w:t>www.Limo.be</w:t>
        </w:r>
      </w:hyperlink>
    </w:p>
    <w:p w:rsidR="00C361D9" w:rsidRDefault="00A729C9" w:rsidP="00C361D9">
      <w:r>
        <w:t>David P. Farrington</w:t>
      </w:r>
    </w:p>
    <w:p w:rsidR="008338C0" w:rsidRPr="00A729C9" w:rsidRDefault="008338C0" w:rsidP="00A729C9">
      <w:pPr>
        <w:pStyle w:val="Lijstalinea"/>
        <w:numPr>
          <w:ilvl w:val="0"/>
          <w:numId w:val="6"/>
        </w:numPr>
      </w:pPr>
      <w:r w:rsidRPr="00A852F0">
        <w:rPr>
          <w:lang w:val="en-US"/>
        </w:rPr>
        <w:t xml:space="preserve">Farrington, David P. (2015). Effects of getting married on offending: results of a prospective longitudinal survey of males. </w:t>
      </w:r>
      <w:r w:rsidRPr="00A729C9">
        <w:rPr>
          <w:i/>
        </w:rPr>
        <w:t xml:space="preserve">European </w:t>
      </w:r>
      <w:proofErr w:type="spellStart"/>
      <w:r w:rsidRPr="00A729C9">
        <w:rPr>
          <w:i/>
        </w:rPr>
        <w:t>journal</w:t>
      </w:r>
      <w:proofErr w:type="spellEnd"/>
      <w:r w:rsidRPr="00A729C9">
        <w:rPr>
          <w:i/>
        </w:rPr>
        <w:t xml:space="preserve"> of </w:t>
      </w:r>
      <w:proofErr w:type="spellStart"/>
      <w:r w:rsidRPr="00A729C9">
        <w:rPr>
          <w:i/>
        </w:rPr>
        <w:t>criminology</w:t>
      </w:r>
      <w:proofErr w:type="spellEnd"/>
      <w:r w:rsidRPr="00A729C9">
        <w:rPr>
          <w:i/>
        </w:rPr>
        <w:t xml:space="preserve"> .6, </w:t>
      </w:r>
      <w:r w:rsidRPr="00A729C9">
        <w:t>(6), 496-516. Geraadpleegd via ww.Limo.be</w:t>
      </w:r>
    </w:p>
    <w:p w:rsidR="008338C0" w:rsidRDefault="008338C0" w:rsidP="00A729C9">
      <w:pPr>
        <w:pStyle w:val="Lijstalinea"/>
        <w:numPr>
          <w:ilvl w:val="0"/>
          <w:numId w:val="6"/>
        </w:numPr>
        <w:rPr>
          <w:lang w:val="en-US"/>
        </w:rPr>
      </w:pPr>
      <w:r w:rsidRPr="00A729C9">
        <w:rPr>
          <w:lang w:val="en-US"/>
        </w:rPr>
        <w:t>Farrington, David P. (2015). The life-course offending trajectories of football hooligans</w:t>
      </w:r>
      <w:r>
        <w:rPr>
          <w:lang w:val="en-US"/>
        </w:rPr>
        <w:t xml:space="preserve">. </w:t>
      </w:r>
      <w:r>
        <w:rPr>
          <w:i/>
          <w:lang w:val="en-US"/>
        </w:rPr>
        <w:t xml:space="preserve">European journal of criminology .12, </w:t>
      </w:r>
      <w:r>
        <w:rPr>
          <w:lang w:val="en-US"/>
        </w:rPr>
        <w:t xml:space="preserve">(1), 113-125. </w:t>
      </w:r>
      <w:proofErr w:type="spellStart"/>
      <w:r>
        <w:rPr>
          <w:lang w:val="en-US"/>
        </w:rPr>
        <w:t>Geraadpleegd</w:t>
      </w:r>
      <w:proofErr w:type="spellEnd"/>
      <w:r>
        <w:rPr>
          <w:lang w:val="en-US"/>
        </w:rPr>
        <w:t xml:space="preserve"> via ww.Limo.be</w:t>
      </w:r>
    </w:p>
    <w:p w:rsidR="00A729C9" w:rsidRPr="00A729C9" w:rsidRDefault="00A729C9" w:rsidP="001818C1">
      <w:pPr>
        <w:pStyle w:val="Kop2"/>
      </w:pPr>
      <w:bookmarkStart w:id="62" w:name="_Toc501475680"/>
      <w:bookmarkStart w:id="63" w:name="_Toc501475830"/>
      <w:bookmarkStart w:id="64" w:name="_Toc501475999"/>
      <w:r w:rsidRPr="00A729C9">
        <w:t>3.3 het colofon</w:t>
      </w:r>
      <w:bookmarkEnd w:id="62"/>
      <w:bookmarkEnd w:id="63"/>
      <w:bookmarkEnd w:id="64"/>
    </w:p>
    <w:p w:rsidR="00B8464E" w:rsidRPr="00571894" w:rsidRDefault="00571894" w:rsidP="00A729C9">
      <w:r>
        <w:t>Ik heb het boek “</w:t>
      </w:r>
      <w:proofErr w:type="spellStart"/>
      <w:r>
        <w:t>Serious</w:t>
      </w:r>
      <w:proofErr w:type="spellEnd"/>
      <w:r>
        <w:t xml:space="preserve"> &amp; violent </w:t>
      </w:r>
      <w:proofErr w:type="spellStart"/>
      <w:r>
        <w:t>juvenile</w:t>
      </w:r>
      <w:proofErr w:type="spellEnd"/>
      <w:r>
        <w:t xml:space="preserve"> </w:t>
      </w:r>
      <w:proofErr w:type="spellStart"/>
      <w:r>
        <w:t>offenders</w:t>
      </w:r>
      <w:proofErr w:type="spellEnd"/>
      <w:r>
        <w:t xml:space="preserve">” gevonden. In het colofon en op de flappen kan je een sobere, maar informatieve samenvatting van het boek vinden. Nieuwe trefwoorden/vaktermen vind ik niet zo vlug. Slechts een paar vertalingen van trefwoorden die ik reeds had zoals: </w:t>
      </w:r>
      <w:proofErr w:type="spellStart"/>
      <w:r>
        <w:t>violence</w:t>
      </w:r>
      <w:proofErr w:type="spellEnd"/>
      <w:r>
        <w:t xml:space="preserve">, </w:t>
      </w:r>
      <w:proofErr w:type="spellStart"/>
      <w:r>
        <w:t>anger</w:t>
      </w:r>
      <w:proofErr w:type="spellEnd"/>
      <w:r>
        <w:t xml:space="preserve">, crime, </w:t>
      </w:r>
      <w:proofErr w:type="spellStart"/>
      <w:r>
        <w:t>abuse</w:t>
      </w:r>
      <w:proofErr w:type="spellEnd"/>
      <w:r>
        <w:t xml:space="preserve">. </w:t>
      </w:r>
    </w:p>
    <w:p w:rsidR="00B8464E" w:rsidRDefault="00B8464E" w:rsidP="00A729C9">
      <w:pPr>
        <w:rPr>
          <w:sz w:val="24"/>
          <w:u w:val="single"/>
        </w:rPr>
      </w:pPr>
    </w:p>
    <w:p w:rsidR="00B8464E" w:rsidRDefault="00B8464E" w:rsidP="00A729C9">
      <w:pPr>
        <w:rPr>
          <w:sz w:val="24"/>
          <w:u w:val="single"/>
        </w:rPr>
      </w:pPr>
    </w:p>
    <w:p w:rsidR="00B8464E" w:rsidRDefault="00B8464E" w:rsidP="00A729C9">
      <w:pPr>
        <w:rPr>
          <w:sz w:val="24"/>
          <w:u w:val="single"/>
        </w:rPr>
      </w:pPr>
    </w:p>
    <w:p w:rsidR="00B8464E" w:rsidRDefault="00B8464E" w:rsidP="00A729C9">
      <w:pPr>
        <w:rPr>
          <w:sz w:val="24"/>
          <w:u w:val="single"/>
        </w:rPr>
      </w:pPr>
    </w:p>
    <w:p w:rsidR="00A729C9" w:rsidRPr="00A729C9" w:rsidRDefault="00A729C9" w:rsidP="001818C1">
      <w:pPr>
        <w:pStyle w:val="Kop2"/>
      </w:pPr>
      <w:bookmarkStart w:id="65" w:name="_Toc501475681"/>
      <w:bookmarkStart w:id="66" w:name="_Toc501475831"/>
      <w:bookmarkStart w:id="67" w:name="_Toc501476000"/>
      <w:r w:rsidRPr="00A729C9">
        <w:lastRenderedPageBreak/>
        <w:t>3.4 buiten de basistekst</w:t>
      </w:r>
      <w:bookmarkEnd w:id="65"/>
      <w:bookmarkEnd w:id="66"/>
      <w:bookmarkEnd w:id="67"/>
      <w:r w:rsidRPr="00A729C9">
        <w:t xml:space="preserve"> </w:t>
      </w:r>
    </w:p>
    <w:tbl>
      <w:tblPr>
        <w:tblStyle w:val="Tabelraster"/>
        <w:tblW w:w="0" w:type="auto"/>
        <w:tblLook w:val="04A0" w:firstRow="1" w:lastRow="0" w:firstColumn="1" w:lastColumn="0" w:noHBand="0" w:noVBand="1"/>
      </w:tblPr>
      <w:tblGrid>
        <w:gridCol w:w="1858"/>
        <w:gridCol w:w="2019"/>
        <w:gridCol w:w="2619"/>
        <w:gridCol w:w="2792"/>
      </w:tblGrid>
      <w:tr w:rsidR="009B165C" w:rsidTr="008338C0">
        <w:tc>
          <w:tcPr>
            <w:tcW w:w="9213" w:type="dxa"/>
            <w:gridSpan w:val="4"/>
          </w:tcPr>
          <w:p w:rsidR="009B165C" w:rsidRPr="00965A75" w:rsidRDefault="008338C0" w:rsidP="009B165C">
            <w:pPr>
              <w:jc w:val="center"/>
              <w:rPr>
                <w:b/>
              </w:rPr>
            </w:pPr>
            <w:r w:rsidRPr="00965A75">
              <w:rPr>
                <w:b/>
              </w:rPr>
              <w:t>B</w:t>
            </w:r>
            <w:r w:rsidR="009B165C" w:rsidRPr="00965A75">
              <w:rPr>
                <w:b/>
              </w:rPr>
              <w:t>oeken</w:t>
            </w:r>
            <w:r w:rsidRPr="00965A75">
              <w:rPr>
                <w:b/>
              </w:rPr>
              <w:t xml:space="preserve"> </w:t>
            </w:r>
          </w:p>
        </w:tc>
      </w:tr>
      <w:tr w:rsidR="008338C0" w:rsidTr="008338C0">
        <w:tc>
          <w:tcPr>
            <w:tcW w:w="1951" w:type="dxa"/>
          </w:tcPr>
          <w:p w:rsidR="008338C0" w:rsidRDefault="008338C0" w:rsidP="009B165C">
            <w:r>
              <w:t xml:space="preserve">Zoekterm </w:t>
            </w:r>
          </w:p>
        </w:tc>
        <w:tc>
          <w:tcPr>
            <w:tcW w:w="2175" w:type="dxa"/>
          </w:tcPr>
          <w:p w:rsidR="008338C0" w:rsidRDefault="008338C0" w:rsidP="009B165C">
            <w:r>
              <w:t xml:space="preserve">Waar </w:t>
            </w:r>
          </w:p>
        </w:tc>
        <w:tc>
          <w:tcPr>
            <w:tcW w:w="2835" w:type="dxa"/>
          </w:tcPr>
          <w:p w:rsidR="008338C0" w:rsidRDefault="008338C0" w:rsidP="009B165C">
            <w:r>
              <w:t xml:space="preserve">Aantal </w:t>
            </w:r>
          </w:p>
        </w:tc>
        <w:tc>
          <w:tcPr>
            <w:tcW w:w="2252" w:type="dxa"/>
          </w:tcPr>
          <w:p w:rsidR="008338C0" w:rsidRDefault="008338C0" w:rsidP="009B165C">
            <w:r>
              <w:t xml:space="preserve">Bron </w:t>
            </w:r>
          </w:p>
        </w:tc>
      </w:tr>
      <w:tr w:rsidR="008338C0" w:rsidTr="008338C0">
        <w:tc>
          <w:tcPr>
            <w:tcW w:w="1951" w:type="dxa"/>
          </w:tcPr>
          <w:p w:rsidR="008338C0" w:rsidRDefault="008338C0" w:rsidP="009B165C">
            <w:r>
              <w:t>agressie</w:t>
            </w:r>
          </w:p>
        </w:tc>
        <w:tc>
          <w:tcPr>
            <w:tcW w:w="2175" w:type="dxa"/>
          </w:tcPr>
          <w:p w:rsidR="008338C0" w:rsidRDefault="008338C0" w:rsidP="009B165C">
            <w:r>
              <w:t>Limo</w:t>
            </w:r>
          </w:p>
        </w:tc>
        <w:tc>
          <w:tcPr>
            <w:tcW w:w="2835" w:type="dxa"/>
          </w:tcPr>
          <w:p w:rsidR="008338C0" w:rsidRDefault="008338C0" w:rsidP="009B165C">
            <w:r>
              <w:t>1267</w:t>
            </w:r>
          </w:p>
        </w:tc>
        <w:tc>
          <w:tcPr>
            <w:tcW w:w="2252" w:type="dxa"/>
          </w:tcPr>
          <w:p w:rsidR="008338C0" w:rsidRDefault="008338C0" w:rsidP="009B165C">
            <w:r>
              <w:t xml:space="preserve">Agressie: </w:t>
            </w:r>
            <w:r w:rsidR="002A2D96">
              <w:t>ontstaan, ontwikkelingen en oplossingen</w:t>
            </w:r>
          </w:p>
          <w:p w:rsidR="002A2D96" w:rsidRDefault="002A2D96" w:rsidP="009B165C">
            <w:r>
              <w:t>Van der Ploeg, J. D.</w:t>
            </w:r>
          </w:p>
          <w:p w:rsidR="002A2D96" w:rsidRDefault="002A2D96" w:rsidP="009B165C">
            <w:r>
              <w:t>Rotterdam, Lemniscaat</w:t>
            </w:r>
          </w:p>
          <w:p w:rsidR="002A2D96" w:rsidRDefault="002A2D96" w:rsidP="009B165C">
            <w:r>
              <w:t>2009</w:t>
            </w:r>
          </w:p>
        </w:tc>
      </w:tr>
      <w:tr w:rsidR="008338C0" w:rsidTr="008338C0">
        <w:tc>
          <w:tcPr>
            <w:tcW w:w="9213" w:type="dxa"/>
            <w:gridSpan w:val="4"/>
          </w:tcPr>
          <w:p w:rsidR="008338C0" w:rsidRPr="002A2D96" w:rsidRDefault="002A2D96" w:rsidP="009B165C">
            <w:r>
              <w:t xml:space="preserve">Van der Ploeg, J. D. (2009). </w:t>
            </w:r>
            <w:r>
              <w:rPr>
                <w:i/>
              </w:rPr>
              <w:t xml:space="preserve">Agressie: ontstaan, ontwikkelingen en oplossingen. </w:t>
            </w:r>
            <w:r>
              <w:t>Rotterdam: Lemniscaat.</w:t>
            </w:r>
          </w:p>
        </w:tc>
      </w:tr>
      <w:tr w:rsidR="008338C0" w:rsidTr="008338C0">
        <w:tc>
          <w:tcPr>
            <w:tcW w:w="1951" w:type="dxa"/>
          </w:tcPr>
          <w:p w:rsidR="008338C0" w:rsidRDefault="008338C0" w:rsidP="009B165C">
            <w:r>
              <w:t>woede</w:t>
            </w:r>
          </w:p>
        </w:tc>
        <w:tc>
          <w:tcPr>
            <w:tcW w:w="2175" w:type="dxa"/>
          </w:tcPr>
          <w:p w:rsidR="008338C0" w:rsidRDefault="00C75C29" w:rsidP="009B165C">
            <w:r>
              <w:t>Limo</w:t>
            </w:r>
          </w:p>
        </w:tc>
        <w:tc>
          <w:tcPr>
            <w:tcW w:w="2835" w:type="dxa"/>
          </w:tcPr>
          <w:p w:rsidR="008338C0" w:rsidRDefault="00C75C29" w:rsidP="009B165C">
            <w:r>
              <w:t>577</w:t>
            </w:r>
          </w:p>
        </w:tc>
        <w:tc>
          <w:tcPr>
            <w:tcW w:w="2252" w:type="dxa"/>
          </w:tcPr>
          <w:p w:rsidR="008338C0" w:rsidRDefault="00C75C29" w:rsidP="00E253B6">
            <w:r>
              <w:t xml:space="preserve">Positief agressief: hoe woede </w:t>
            </w:r>
            <w:r w:rsidR="00E253B6">
              <w:t>benutt</w:t>
            </w:r>
            <w:r>
              <w:t>en</w:t>
            </w:r>
          </w:p>
          <w:p w:rsidR="00E253B6" w:rsidRDefault="00E253B6" w:rsidP="00E253B6">
            <w:proofErr w:type="spellStart"/>
            <w:r>
              <w:t>Gryson</w:t>
            </w:r>
            <w:proofErr w:type="spellEnd"/>
            <w:r>
              <w:t>, Marjan</w:t>
            </w:r>
          </w:p>
          <w:p w:rsidR="00E253B6" w:rsidRDefault="00E253B6" w:rsidP="00E253B6">
            <w:r>
              <w:t xml:space="preserve">Leuven, </w:t>
            </w:r>
            <w:proofErr w:type="spellStart"/>
            <w:r>
              <w:t>Lannoocampus</w:t>
            </w:r>
            <w:proofErr w:type="spellEnd"/>
          </w:p>
          <w:p w:rsidR="00E253B6" w:rsidRDefault="00E253B6" w:rsidP="00E253B6">
            <w:r>
              <w:t>2017</w:t>
            </w:r>
          </w:p>
        </w:tc>
      </w:tr>
      <w:tr w:rsidR="008338C0" w:rsidTr="008338C0">
        <w:tc>
          <w:tcPr>
            <w:tcW w:w="9213" w:type="dxa"/>
            <w:gridSpan w:val="4"/>
          </w:tcPr>
          <w:p w:rsidR="008338C0" w:rsidRPr="00E253B6" w:rsidRDefault="00E253B6" w:rsidP="009B165C">
            <w:proofErr w:type="spellStart"/>
            <w:r>
              <w:t>Gryson</w:t>
            </w:r>
            <w:proofErr w:type="spellEnd"/>
            <w:r>
              <w:t xml:space="preserve">, M. (2017). </w:t>
            </w:r>
            <w:r>
              <w:rPr>
                <w:i/>
              </w:rPr>
              <w:t xml:space="preserve">Positief agressief: hoe woede benutten. </w:t>
            </w:r>
            <w:r>
              <w:t xml:space="preserve">Leuven: </w:t>
            </w:r>
            <w:proofErr w:type="spellStart"/>
            <w:r>
              <w:t>Lannoocampus</w:t>
            </w:r>
            <w:proofErr w:type="spellEnd"/>
            <w:r>
              <w:t>.</w:t>
            </w:r>
          </w:p>
        </w:tc>
      </w:tr>
      <w:tr w:rsidR="008338C0" w:rsidTr="008338C0">
        <w:tc>
          <w:tcPr>
            <w:tcW w:w="1951" w:type="dxa"/>
          </w:tcPr>
          <w:p w:rsidR="008338C0" w:rsidRDefault="008338C0" w:rsidP="009B165C">
            <w:r>
              <w:t>geweld</w:t>
            </w:r>
          </w:p>
        </w:tc>
        <w:tc>
          <w:tcPr>
            <w:tcW w:w="2175" w:type="dxa"/>
          </w:tcPr>
          <w:p w:rsidR="008338C0" w:rsidRDefault="00C75C29" w:rsidP="009B165C">
            <w:r>
              <w:t>Limo</w:t>
            </w:r>
          </w:p>
        </w:tc>
        <w:tc>
          <w:tcPr>
            <w:tcW w:w="2835" w:type="dxa"/>
          </w:tcPr>
          <w:p w:rsidR="008338C0" w:rsidRDefault="00577EC5" w:rsidP="009B165C">
            <w:r>
              <w:t>4518</w:t>
            </w:r>
          </w:p>
        </w:tc>
        <w:tc>
          <w:tcPr>
            <w:tcW w:w="2252" w:type="dxa"/>
          </w:tcPr>
          <w:p w:rsidR="008338C0" w:rsidRDefault="00577EC5" w:rsidP="009B165C">
            <w:r>
              <w:t>Geweld, gemeld en geteld: aanbevelingen in de aanpak van geweld tegen kinderen en jongeren</w:t>
            </w:r>
          </w:p>
          <w:p w:rsidR="00577EC5" w:rsidRDefault="00577EC5" w:rsidP="009B165C">
            <w:r>
              <w:t xml:space="preserve">De </w:t>
            </w:r>
            <w:proofErr w:type="spellStart"/>
            <w:r>
              <w:t>Rycke</w:t>
            </w:r>
            <w:proofErr w:type="spellEnd"/>
            <w:r>
              <w:t>, Lieven</w:t>
            </w:r>
          </w:p>
          <w:p w:rsidR="00577EC5" w:rsidRDefault="00577EC5" w:rsidP="009B165C">
            <w:r>
              <w:t>Brussel, Kinderrechtencommissariaat</w:t>
            </w:r>
          </w:p>
          <w:p w:rsidR="00577EC5" w:rsidRDefault="00577EC5" w:rsidP="009B165C">
            <w:r>
              <w:t>2011</w:t>
            </w:r>
          </w:p>
        </w:tc>
      </w:tr>
      <w:tr w:rsidR="008338C0" w:rsidTr="008338C0">
        <w:tc>
          <w:tcPr>
            <w:tcW w:w="9213" w:type="dxa"/>
            <w:gridSpan w:val="4"/>
          </w:tcPr>
          <w:p w:rsidR="008338C0" w:rsidRPr="00577EC5" w:rsidRDefault="00577EC5" w:rsidP="009B165C">
            <w:r>
              <w:t xml:space="preserve">De </w:t>
            </w:r>
            <w:proofErr w:type="spellStart"/>
            <w:r>
              <w:t>Rycke</w:t>
            </w:r>
            <w:proofErr w:type="spellEnd"/>
            <w:r>
              <w:t xml:space="preserve">, L. (2011). </w:t>
            </w:r>
            <w:r w:rsidRPr="00577EC5">
              <w:rPr>
                <w:i/>
              </w:rPr>
              <w:t>Geweld, gemeld en geteld: aanbevelingen in de aanpak van geweld tegen kinderen en jongeren</w:t>
            </w:r>
            <w:r>
              <w:rPr>
                <w:i/>
              </w:rPr>
              <w:t xml:space="preserve">. </w:t>
            </w:r>
            <w:r>
              <w:t xml:space="preserve">Brussel: Kinderrechtencommissariaat. </w:t>
            </w:r>
          </w:p>
        </w:tc>
      </w:tr>
    </w:tbl>
    <w:p w:rsidR="00A729C9" w:rsidRDefault="00A729C9" w:rsidP="00A729C9"/>
    <w:tbl>
      <w:tblPr>
        <w:tblStyle w:val="Tabelraster"/>
        <w:tblW w:w="0" w:type="auto"/>
        <w:tblLook w:val="04A0" w:firstRow="1" w:lastRow="0" w:firstColumn="1" w:lastColumn="0" w:noHBand="0" w:noVBand="1"/>
      </w:tblPr>
      <w:tblGrid>
        <w:gridCol w:w="1840"/>
        <w:gridCol w:w="1986"/>
        <w:gridCol w:w="2573"/>
        <w:gridCol w:w="2889"/>
      </w:tblGrid>
      <w:tr w:rsidR="008338C0" w:rsidTr="008338C0">
        <w:tc>
          <w:tcPr>
            <w:tcW w:w="9213" w:type="dxa"/>
            <w:gridSpan w:val="4"/>
          </w:tcPr>
          <w:p w:rsidR="008338C0" w:rsidRPr="00A30201" w:rsidRDefault="008338C0" w:rsidP="008338C0">
            <w:pPr>
              <w:jc w:val="center"/>
              <w:rPr>
                <w:b/>
              </w:rPr>
            </w:pPr>
            <w:r w:rsidRPr="00A30201">
              <w:rPr>
                <w:b/>
              </w:rPr>
              <w:t xml:space="preserve">Artikels uit Vaktijdschriften </w:t>
            </w:r>
          </w:p>
        </w:tc>
      </w:tr>
      <w:tr w:rsidR="008338C0" w:rsidTr="008338C0">
        <w:tc>
          <w:tcPr>
            <w:tcW w:w="1951" w:type="dxa"/>
          </w:tcPr>
          <w:p w:rsidR="008338C0" w:rsidRDefault="008338C0" w:rsidP="008338C0">
            <w:r>
              <w:t xml:space="preserve">Zoekterm </w:t>
            </w:r>
          </w:p>
        </w:tc>
        <w:tc>
          <w:tcPr>
            <w:tcW w:w="2175" w:type="dxa"/>
          </w:tcPr>
          <w:p w:rsidR="008338C0" w:rsidRDefault="008338C0" w:rsidP="008338C0">
            <w:r>
              <w:t xml:space="preserve">Waar </w:t>
            </w:r>
          </w:p>
        </w:tc>
        <w:tc>
          <w:tcPr>
            <w:tcW w:w="2835" w:type="dxa"/>
          </w:tcPr>
          <w:p w:rsidR="008338C0" w:rsidRDefault="008338C0" w:rsidP="008338C0">
            <w:r>
              <w:t xml:space="preserve">Aantal </w:t>
            </w:r>
          </w:p>
        </w:tc>
        <w:tc>
          <w:tcPr>
            <w:tcW w:w="2252" w:type="dxa"/>
          </w:tcPr>
          <w:p w:rsidR="008338C0" w:rsidRDefault="008338C0" w:rsidP="008338C0">
            <w:r>
              <w:t xml:space="preserve">Bron </w:t>
            </w:r>
          </w:p>
        </w:tc>
      </w:tr>
      <w:tr w:rsidR="008338C0" w:rsidTr="008338C0">
        <w:tc>
          <w:tcPr>
            <w:tcW w:w="1951" w:type="dxa"/>
          </w:tcPr>
          <w:p w:rsidR="008338C0" w:rsidRDefault="00EA4EE5" w:rsidP="008338C0">
            <w:r>
              <w:t>agressie</w:t>
            </w:r>
          </w:p>
        </w:tc>
        <w:tc>
          <w:tcPr>
            <w:tcW w:w="2175" w:type="dxa"/>
          </w:tcPr>
          <w:p w:rsidR="008338C0" w:rsidRDefault="00DB0D3C" w:rsidP="008338C0">
            <w:r>
              <w:t xml:space="preserve">Limo </w:t>
            </w:r>
          </w:p>
        </w:tc>
        <w:tc>
          <w:tcPr>
            <w:tcW w:w="2835" w:type="dxa"/>
          </w:tcPr>
          <w:p w:rsidR="008338C0" w:rsidRDefault="00DB0D3C" w:rsidP="00DB0D3C">
            <w:r>
              <w:t>869</w:t>
            </w:r>
          </w:p>
        </w:tc>
        <w:tc>
          <w:tcPr>
            <w:tcW w:w="2252" w:type="dxa"/>
          </w:tcPr>
          <w:p w:rsidR="008338C0" w:rsidRDefault="00474CCD" w:rsidP="008338C0">
            <w:r>
              <w:t>Omgaan met agressie</w:t>
            </w:r>
          </w:p>
          <w:p w:rsidR="00474CCD" w:rsidRDefault="00474CCD" w:rsidP="008338C0">
            <w:r>
              <w:t>In: Bijzijn-XL: educatief magazine voor verpleegkundigen en verzorgenden 2 (2013)</w:t>
            </w:r>
          </w:p>
          <w:p w:rsidR="00474CCD" w:rsidRDefault="00474CCD" w:rsidP="008338C0">
            <w:r>
              <w:t xml:space="preserve">P28-34 </w:t>
            </w:r>
          </w:p>
        </w:tc>
      </w:tr>
      <w:tr w:rsidR="008338C0" w:rsidTr="008338C0">
        <w:tc>
          <w:tcPr>
            <w:tcW w:w="9213" w:type="dxa"/>
            <w:gridSpan w:val="4"/>
          </w:tcPr>
          <w:p w:rsidR="008338C0" w:rsidRPr="00371208" w:rsidRDefault="00371208" w:rsidP="008338C0">
            <w:r>
              <w:t xml:space="preserve">(2013). Omgaan met agressie. </w:t>
            </w:r>
            <w:r>
              <w:rPr>
                <w:i/>
              </w:rPr>
              <w:t xml:space="preserve">Bijzijn-XL educatief magazine voor verpleegkundigen en verzorgenden. </w:t>
            </w:r>
            <w:r>
              <w:t>2, 28-34.</w:t>
            </w:r>
          </w:p>
        </w:tc>
      </w:tr>
      <w:tr w:rsidR="008338C0" w:rsidTr="008338C0">
        <w:tc>
          <w:tcPr>
            <w:tcW w:w="1951" w:type="dxa"/>
          </w:tcPr>
          <w:p w:rsidR="008338C0" w:rsidRDefault="00EA4EE5" w:rsidP="008338C0">
            <w:r>
              <w:t>woede</w:t>
            </w:r>
          </w:p>
        </w:tc>
        <w:tc>
          <w:tcPr>
            <w:tcW w:w="2175" w:type="dxa"/>
          </w:tcPr>
          <w:p w:rsidR="008338C0" w:rsidRDefault="00371208" w:rsidP="008338C0">
            <w:r>
              <w:t>Limo</w:t>
            </w:r>
          </w:p>
        </w:tc>
        <w:tc>
          <w:tcPr>
            <w:tcW w:w="2835" w:type="dxa"/>
          </w:tcPr>
          <w:p w:rsidR="008338C0" w:rsidRDefault="00371208" w:rsidP="008338C0">
            <w:r>
              <w:t>384</w:t>
            </w:r>
          </w:p>
        </w:tc>
        <w:tc>
          <w:tcPr>
            <w:tcW w:w="2252" w:type="dxa"/>
          </w:tcPr>
          <w:p w:rsidR="008338C0" w:rsidRDefault="00260811" w:rsidP="008338C0">
            <w:r>
              <w:t>“</w:t>
            </w:r>
            <w:r w:rsidR="00371208">
              <w:t>Als ik langer wa</w:t>
            </w:r>
            <w:r>
              <w:t xml:space="preserve">s gebleven ,had ik haar </w:t>
            </w:r>
            <w:proofErr w:type="spellStart"/>
            <w:r>
              <w:t>geslage</w:t>
            </w:r>
            <w:proofErr w:type="spellEnd"/>
            <w:r>
              <w:t>”</w:t>
            </w:r>
            <w:r w:rsidR="00371208">
              <w:t>’: emoties in de zorg: woede</w:t>
            </w:r>
          </w:p>
          <w:p w:rsidR="00371208" w:rsidRDefault="00371208" w:rsidP="008338C0">
            <w:proofErr w:type="spellStart"/>
            <w:r>
              <w:t>Royers</w:t>
            </w:r>
            <w:proofErr w:type="spellEnd"/>
            <w:r>
              <w:t>, T.</w:t>
            </w:r>
          </w:p>
          <w:p w:rsidR="00371208" w:rsidRDefault="00371208" w:rsidP="008338C0">
            <w:r>
              <w:t>In: Denkbeeld: tijdschrift voor psychogeriatrie., 16 (2004) 2,  p. 16-19</w:t>
            </w:r>
          </w:p>
        </w:tc>
      </w:tr>
      <w:tr w:rsidR="008338C0" w:rsidTr="008338C0">
        <w:tc>
          <w:tcPr>
            <w:tcW w:w="9213" w:type="dxa"/>
            <w:gridSpan w:val="4"/>
          </w:tcPr>
          <w:p w:rsidR="008338C0" w:rsidRDefault="00260811" w:rsidP="008338C0">
            <w:proofErr w:type="spellStart"/>
            <w:r>
              <w:t>Royers</w:t>
            </w:r>
            <w:proofErr w:type="spellEnd"/>
            <w:r>
              <w:t xml:space="preserve">, T. (2004). “Als ik langer was gebleven, had ik haar geslagen”: emoties in de zorg: woede. </w:t>
            </w:r>
            <w:r w:rsidR="00B8464E">
              <w:rPr>
                <w:i/>
              </w:rPr>
              <w:t xml:space="preserve">Denkbeeld: tijdschrift voor de </w:t>
            </w:r>
            <w:proofErr w:type="spellStart"/>
            <w:r w:rsidR="00B8464E">
              <w:rPr>
                <w:i/>
              </w:rPr>
              <w:t>psychigeriatrie</w:t>
            </w:r>
            <w:proofErr w:type="spellEnd"/>
            <w:r w:rsidR="00B8464E">
              <w:rPr>
                <w:i/>
              </w:rPr>
              <w:t xml:space="preserve">. </w:t>
            </w:r>
            <w:r w:rsidR="00B8464E">
              <w:t>16(2), 16-19.</w:t>
            </w:r>
          </w:p>
          <w:p w:rsidR="00B8464E" w:rsidRDefault="00B8464E" w:rsidP="008338C0"/>
          <w:p w:rsidR="00B8464E" w:rsidRDefault="00B8464E" w:rsidP="008338C0"/>
          <w:p w:rsidR="00962193" w:rsidRPr="00B8464E" w:rsidRDefault="00962193" w:rsidP="008338C0"/>
        </w:tc>
      </w:tr>
      <w:tr w:rsidR="008338C0" w:rsidTr="008338C0">
        <w:tc>
          <w:tcPr>
            <w:tcW w:w="1951" w:type="dxa"/>
          </w:tcPr>
          <w:p w:rsidR="008338C0" w:rsidRDefault="00EA4EE5" w:rsidP="008338C0">
            <w:r>
              <w:lastRenderedPageBreak/>
              <w:t>geweld</w:t>
            </w:r>
          </w:p>
        </w:tc>
        <w:tc>
          <w:tcPr>
            <w:tcW w:w="2175" w:type="dxa"/>
          </w:tcPr>
          <w:p w:rsidR="008338C0" w:rsidRDefault="00B8464E" w:rsidP="008338C0">
            <w:r>
              <w:t xml:space="preserve">Limo </w:t>
            </w:r>
          </w:p>
        </w:tc>
        <w:tc>
          <w:tcPr>
            <w:tcW w:w="2835" w:type="dxa"/>
          </w:tcPr>
          <w:p w:rsidR="008338C0" w:rsidRDefault="00B8464E" w:rsidP="008338C0">
            <w:r>
              <w:t>2512</w:t>
            </w:r>
          </w:p>
        </w:tc>
        <w:tc>
          <w:tcPr>
            <w:tcW w:w="2252" w:type="dxa"/>
          </w:tcPr>
          <w:p w:rsidR="00B8464E" w:rsidRPr="00B8464E" w:rsidRDefault="00B8464E" w:rsidP="00B8464E">
            <w:r w:rsidRPr="00B8464E">
              <w:t>Fysiek interpersoonlijk geweld tegen minderjarigen : accuraat en coherent bestraft ?</w:t>
            </w:r>
          </w:p>
          <w:p w:rsidR="00B8464E" w:rsidRPr="00B8464E" w:rsidRDefault="00B8464E" w:rsidP="00B8464E">
            <w:r w:rsidRPr="00B8464E">
              <w:t>De Herdt, J.</w:t>
            </w:r>
          </w:p>
          <w:p w:rsidR="008338C0" w:rsidRPr="00B8464E" w:rsidRDefault="00B8464E" w:rsidP="008338C0">
            <w:r w:rsidRPr="00B8464E">
              <w:t>In: Tijdschrift voor Jeug</w:t>
            </w:r>
            <w:r>
              <w:t>d en Kinderrechten, 16 (2015) 4</w:t>
            </w:r>
            <w:r w:rsidRPr="00B8464E">
              <w:t>; p. 331-346</w:t>
            </w:r>
          </w:p>
        </w:tc>
      </w:tr>
      <w:tr w:rsidR="008338C0" w:rsidTr="008338C0">
        <w:tc>
          <w:tcPr>
            <w:tcW w:w="9213" w:type="dxa"/>
            <w:gridSpan w:val="4"/>
          </w:tcPr>
          <w:p w:rsidR="008338C0" w:rsidRPr="00B8464E" w:rsidRDefault="00B8464E" w:rsidP="00B8464E">
            <w:pPr>
              <w:rPr>
                <w:i/>
              </w:rPr>
            </w:pPr>
            <w:r>
              <w:t xml:space="preserve">De Herdt, J. (2015). </w:t>
            </w:r>
            <w:r w:rsidRPr="00B8464E">
              <w:t>Fysiek interpersoonlijk geweld tegen minderjarigen : accuraat en coherent bestraft ?</w:t>
            </w:r>
            <w:r>
              <w:t xml:space="preserve">. </w:t>
            </w:r>
            <w:r w:rsidRPr="00B8464E">
              <w:rPr>
                <w:i/>
              </w:rPr>
              <w:t>Tijdschrift voor Jeug</w:t>
            </w:r>
            <w:r>
              <w:rPr>
                <w:i/>
              </w:rPr>
              <w:t xml:space="preserve">d en Kinderrechten, </w:t>
            </w:r>
            <w:r w:rsidRPr="00B8464E">
              <w:t>16 (4</w:t>
            </w:r>
            <w:r>
              <w:t>),</w:t>
            </w:r>
            <w:r w:rsidRPr="00B8464E">
              <w:t xml:space="preserve"> 331-346</w:t>
            </w:r>
            <w:r>
              <w:t>.</w:t>
            </w:r>
          </w:p>
        </w:tc>
      </w:tr>
    </w:tbl>
    <w:p w:rsidR="008338C0" w:rsidRDefault="008338C0" w:rsidP="00A729C9"/>
    <w:tbl>
      <w:tblPr>
        <w:tblStyle w:val="Tabelraster"/>
        <w:tblW w:w="0" w:type="auto"/>
        <w:tblLook w:val="04A0" w:firstRow="1" w:lastRow="0" w:firstColumn="1" w:lastColumn="0" w:noHBand="0" w:noVBand="1"/>
      </w:tblPr>
      <w:tblGrid>
        <w:gridCol w:w="1951"/>
        <w:gridCol w:w="2175"/>
        <w:gridCol w:w="2835"/>
        <w:gridCol w:w="2252"/>
      </w:tblGrid>
      <w:tr w:rsidR="008338C0" w:rsidTr="008338C0">
        <w:tc>
          <w:tcPr>
            <w:tcW w:w="9213" w:type="dxa"/>
            <w:gridSpan w:val="4"/>
          </w:tcPr>
          <w:p w:rsidR="008338C0" w:rsidRPr="00A30201" w:rsidRDefault="008338C0" w:rsidP="008338C0">
            <w:pPr>
              <w:jc w:val="center"/>
              <w:rPr>
                <w:b/>
              </w:rPr>
            </w:pPr>
            <w:r w:rsidRPr="00A30201">
              <w:rPr>
                <w:b/>
              </w:rPr>
              <w:t xml:space="preserve">Eindwerken </w:t>
            </w:r>
          </w:p>
        </w:tc>
      </w:tr>
      <w:tr w:rsidR="008338C0" w:rsidTr="008338C0">
        <w:tc>
          <w:tcPr>
            <w:tcW w:w="1951" w:type="dxa"/>
          </w:tcPr>
          <w:p w:rsidR="008338C0" w:rsidRDefault="008338C0" w:rsidP="008338C0">
            <w:r>
              <w:t xml:space="preserve">Zoekterm </w:t>
            </w:r>
          </w:p>
        </w:tc>
        <w:tc>
          <w:tcPr>
            <w:tcW w:w="2175" w:type="dxa"/>
          </w:tcPr>
          <w:p w:rsidR="008338C0" w:rsidRDefault="008338C0" w:rsidP="008338C0">
            <w:r>
              <w:t xml:space="preserve">Waar </w:t>
            </w:r>
          </w:p>
        </w:tc>
        <w:tc>
          <w:tcPr>
            <w:tcW w:w="2835" w:type="dxa"/>
          </w:tcPr>
          <w:p w:rsidR="008338C0" w:rsidRDefault="008338C0" w:rsidP="008338C0">
            <w:r>
              <w:t xml:space="preserve">Aantal </w:t>
            </w:r>
          </w:p>
        </w:tc>
        <w:tc>
          <w:tcPr>
            <w:tcW w:w="2252" w:type="dxa"/>
          </w:tcPr>
          <w:p w:rsidR="008338C0" w:rsidRDefault="008338C0" w:rsidP="008338C0">
            <w:r>
              <w:t xml:space="preserve">Bron </w:t>
            </w:r>
          </w:p>
        </w:tc>
      </w:tr>
      <w:tr w:rsidR="008338C0" w:rsidTr="008338C0">
        <w:tc>
          <w:tcPr>
            <w:tcW w:w="1951" w:type="dxa"/>
          </w:tcPr>
          <w:p w:rsidR="008338C0" w:rsidRDefault="00B8464E" w:rsidP="008338C0">
            <w:r>
              <w:t>agressie</w:t>
            </w:r>
          </w:p>
        </w:tc>
        <w:tc>
          <w:tcPr>
            <w:tcW w:w="2175" w:type="dxa"/>
          </w:tcPr>
          <w:p w:rsidR="008338C0" w:rsidRDefault="00B8464E" w:rsidP="008338C0">
            <w:proofErr w:type="spellStart"/>
            <w:r>
              <w:t>DoKS</w:t>
            </w:r>
            <w:proofErr w:type="spellEnd"/>
          </w:p>
        </w:tc>
        <w:tc>
          <w:tcPr>
            <w:tcW w:w="2835" w:type="dxa"/>
          </w:tcPr>
          <w:p w:rsidR="008338C0" w:rsidRDefault="00B8464E" w:rsidP="008338C0">
            <w:r>
              <w:t>90</w:t>
            </w:r>
          </w:p>
        </w:tc>
        <w:tc>
          <w:tcPr>
            <w:tcW w:w="2252" w:type="dxa"/>
          </w:tcPr>
          <w:p w:rsidR="008338C0" w:rsidRDefault="00B8464E" w:rsidP="008338C0">
            <w:r>
              <w:t>Omgaan met agressie?!</w:t>
            </w:r>
          </w:p>
          <w:p w:rsidR="00B8464E" w:rsidRDefault="00B8464E" w:rsidP="008338C0">
            <w:r>
              <w:t>Persoons, Stefanie</w:t>
            </w:r>
          </w:p>
          <w:p w:rsidR="00B8464E" w:rsidRDefault="00B8464E" w:rsidP="008338C0">
            <w:r>
              <w:t>Thomas More Kempen. Departement gezondheid en welzijn, 2014</w:t>
            </w:r>
          </w:p>
        </w:tc>
      </w:tr>
      <w:tr w:rsidR="008338C0" w:rsidTr="008338C0">
        <w:tc>
          <w:tcPr>
            <w:tcW w:w="9213" w:type="dxa"/>
            <w:gridSpan w:val="4"/>
          </w:tcPr>
          <w:p w:rsidR="008338C0" w:rsidRPr="00AA0BCC" w:rsidRDefault="00AA0BCC" w:rsidP="008338C0">
            <w:pPr>
              <w:rPr>
                <w:sz w:val="26"/>
              </w:rPr>
            </w:pPr>
            <w:r>
              <w:t xml:space="preserve">Persoons, S. (2014). </w:t>
            </w:r>
            <w:r>
              <w:rPr>
                <w:i/>
              </w:rPr>
              <w:t xml:space="preserve">Omgaan met agressie?! </w:t>
            </w:r>
            <w:r>
              <w:rPr>
                <w:sz w:val="24"/>
              </w:rPr>
              <w:t xml:space="preserve"> </w:t>
            </w:r>
            <w:r w:rsidRPr="00AA0BCC">
              <w:t>[eindwerk]</w:t>
            </w:r>
            <w:r>
              <w:t>. Thomas More Kempen: departement gezondheid en welzijn.</w:t>
            </w:r>
          </w:p>
        </w:tc>
      </w:tr>
      <w:tr w:rsidR="008338C0" w:rsidTr="008338C0">
        <w:tc>
          <w:tcPr>
            <w:tcW w:w="1951" w:type="dxa"/>
          </w:tcPr>
          <w:p w:rsidR="008338C0" w:rsidRDefault="00B8464E" w:rsidP="008338C0">
            <w:r>
              <w:t>woede</w:t>
            </w:r>
          </w:p>
        </w:tc>
        <w:tc>
          <w:tcPr>
            <w:tcW w:w="2175" w:type="dxa"/>
          </w:tcPr>
          <w:p w:rsidR="008338C0" w:rsidRDefault="00B8464E" w:rsidP="008338C0">
            <w:proofErr w:type="spellStart"/>
            <w:r>
              <w:t>DoKS</w:t>
            </w:r>
            <w:proofErr w:type="spellEnd"/>
          </w:p>
        </w:tc>
        <w:tc>
          <w:tcPr>
            <w:tcW w:w="2835" w:type="dxa"/>
          </w:tcPr>
          <w:p w:rsidR="008338C0" w:rsidRDefault="00AA0BCC" w:rsidP="008338C0">
            <w:r>
              <w:t>10</w:t>
            </w:r>
          </w:p>
        </w:tc>
        <w:tc>
          <w:tcPr>
            <w:tcW w:w="2252" w:type="dxa"/>
          </w:tcPr>
          <w:p w:rsidR="008338C0" w:rsidRDefault="00AA0BCC" w:rsidP="00AA0BCC">
            <w:pPr>
              <w:rPr>
                <w:shd w:val="clear" w:color="auto" w:fill="FFFFFF"/>
              </w:rPr>
            </w:pPr>
            <w:r>
              <w:rPr>
                <w:shd w:val="clear" w:color="auto" w:fill="FFFFFF"/>
              </w:rPr>
              <w:t>Ergotherapeutische benadering van yogasessies binnen een PAAZ-dienst: implementatie en evaluatie</w:t>
            </w:r>
          </w:p>
          <w:p w:rsidR="00AA0BCC" w:rsidRDefault="00AA0BCC" w:rsidP="00AA0BCC">
            <w:pPr>
              <w:rPr>
                <w:shd w:val="clear" w:color="auto" w:fill="FFFFFF"/>
              </w:rPr>
            </w:pPr>
            <w:proofErr w:type="spellStart"/>
            <w:r>
              <w:rPr>
                <w:shd w:val="clear" w:color="auto" w:fill="FFFFFF"/>
              </w:rPr>
              <w:t>Tulpin</w:t>
            </w:r>
            <w:proofErr w:type="spellEnd"/>
            <w:r>
              <w:rPr>
                <w:shd w:val="clear" w:color="auto" w:fill="FFFFFF"/>
              </w:rPr>
              <w:t>, Silke</w:t>
            </w:r>
          </w:p>
          <w:p w:rsidR="00AA0BCC" w:rsidRDefault="00AA0BCC" w:rsidP="00AA0BCC">
            <w:r w:rsidRPr="00AA0BCC">
              <w:t>Katholieke Hogeschool VIVES: Brugge. Departement Gezondheidszorg</w:t>
            </w:r>
            <w:r>
              <w:t>, 2016</w:t>
            </w:r>
          </w:p>
        </w:tc>
      </w:tr>
      <w:tr w:rsidR="008338C0" w:rsidTr="008338C0">
        <w:tc>
          <w:tcPr>
            <w:tcW w:w="9213" w:type="dxa"/>
            <w:gridSpan w:val="4"/>
          </w:tcPr>
          <w:p w:rsidR="008338C0" w:rsidRPr="00AA0BCC" w:rsidRDefault="00AA0BCC" w:rsidP="008338C0">
            <w:pPr>
              <w:rPr>
                <w:shd w:val="clear" w:color="auto" w:fill="FFFFFF"/>
              </w:rPr>
            </w:pPr>
            <w:proofErr w:type="spellStart"/>
            <w:r>
              <w:t>Tulpin</w:t>
            </w:r>
            <w:proofErr w:type="spellEnd"/>
            <w:r>
              <w:t xml:space="preserve">, S. (2016). </w:t>
            </w:r>
            <w:r w:rsidRPr="00AA0BCC">
              <w:rPr>
                <w:i/>
                <w:shd w:val="clear" w:color="auto" w:fill="FFFFFF"/>
              </w:rPr>
              <w:t>Ergotherapeutische benadering van yogasessies binnen een PAAZ-dienst: implementatie en evaluati</w:t>
            </w:r>
            <w:r>
              <w:rPr>
                <w:i/>
                <w:shd w:val="clear" w:color="auto" w:fill="FFFFFF"/>
              </w:rPr>
              <w:t xml:space="preserve">e </w:t>
            </w:r>
            <w:r w:rsidRPr="00AA0BCC">
              <w:t>[eindwerk]</w:t>
            </w:r>
            <w:r>
              <w:t xml:space="preserve">. </w:t>
            </w:r>
            <w:r w:rsidRPr="00AA0BCC">
              <w:t>Hogeschool VIVES: Brugge. Departement Gezondheidszorg</w:t>
            </w:r>
            <w:r>
              <w:t>.</w:t>
            </w:r>
          </w:p>
        </w:tc>
      </w:tr>
      <w:tr w:rsidR="008338C0" w:rsidTr="008338C0">
        <w:tc>
          <w:tcPr>
            <w:tcW w:w="1951" w:type="dxa"/>
          </w:tcPr>
          <w:p w:rsidR="008338C0" w:rsidRDefault="00B8464E" w:rsidP="008338C0">
            <w:r>
              <w:t>geweld</w:t>
            </w:r>
          </w:p>
        </w:tc>
        <w:tc>
          <w:tcPr>
            <w:tcW w:w="2175" w:type="dxa"/>
          </w:tcPr>
          <w:p w:rsidR="008338C0" w:rsidRDefault="00B8464E" w:rsidP="008338C0">
            <w:proofErr w:type="spellStart"/>
            <w:r>
              <w:t>DoKS</w:t>
            </w:r>
            <w:proofErr w:type="spellEnd"/>
          </w:p>
        </w:tc>
        <w:tc>
          <w:tcPr>
            <w:tcW w:w="2835" w:type="dxa"/>
          </w:tcPr>
          <w:p w:rsidR="008338C0" w:rsidRDefault="00AA0BCC" w:rsidP="008338C0">
            <w:r>
              <w:t>61</w:t>
            </w:r>
          </w:p>
        </w:tc>
        <w:tc>
          <w:tcPr>
            <w:tcW w:w="2252" w:type="dxa"/>
          </w:tcPr>
          <w:p w:rsidR="008338C0" w:rsidRPr="00AA0BCC" w:rsidRDefault="00AA0BCC" w:rsidP="00AA0BCC">
            <w:pPr>
              <w:rPr>
                <w:rStyle w:val="searchword"/>
                <w:rFonts w:cstheme="minorHAnsi"/>
                <w:bdr w:val="none" w:sz="0" w:space="0" w:color="auto" w:frame="1"/>
                <w:shd w:val="clear" w:color="auto" w:fill="FFFCFC"/>
              </w:rPr>
            </w:pPr>
            <w:r w:rsidRPr="00AA0BCC">
              <w:rPr>
                <w:rFonts w:cstheme="minorHAnsi"/>
                <w:shd w:val="clear" w:color="auto" w:fill="FFFFFF"/>
              </w:rPr>
              <w:t xml:space="preserve">Horen, zien en wat nu?: Kinderen die getuige zijn van </w:t>
            </w:r>
            <w:proofErr w:type="spellStart"/>
            <w:r w:rsidRPr="00AA0BCC">
              <w:rPr>
                <w:rFonts w:cstheme="minorHAnsi"/>
                <w:shd w:val="clear" w:color="auto" w:fill="FFFFFF"/>
              </w:rPr>
              <w:t>intrafamiliaal</w:t>
            </w:r>
            <w:proofErr w:type="spellEnd"/>
            <w:r w:rsidRPr="00AA0BCC">
              <w:rPr>
                <w:rFonts w:cstheme="minorHAnsi"/>
                <w:shd w:val="clear" w:color="auto" w:fill="FFFFFF"/>
              </w:rPr>
              <w:t> </w:t>
            </w:r>
            <w:r w:rsidRPr="00AA0BCC">
              <w:rPr>
                <w:rStyle w:val="searchword"/>
                <w:rFonts w:cstheme="minorHAnsi"/>
                <w:bdr w:val="none" w:sz="0" w:space="0" w:color="auto" w:frame="1"/>
                <w:shd w:val="clear" w:color="auto" w:fill="FFFCFC"/>
              </w:rPr>
              <w:t>geweld</w:t>
            </w:r>
          </w:p>
          <w:p w:rsidR="00AA0BCC" w:rsidRPr="00AA0BCC" w:rsidRDefault="00AA0BCC" w:rsidP="00AA0BCC">
            <w:pPr>
              <w:rPr>
                <w:rStyle w:val="searchword"/>
                <w:rFonts w:ascii="Arial" w:hAnsi="Arial" w:cs="Arial"/>
                <w:sz w:val="20"/>
                <w:szCs w:val="20"/>
                <w:bdr w:val="none" w:sz="0" w:space="0" w:color="auto" w:frame="1"/>
                <w:shd w:val="clear" w:color="auto" w:fill="FFFCFC"/>
                <w:lang w:val="en-US"/>
              </w:rPr>
            </w:pPr>
            <w:proofErr w:type="spellStart"/>
            <w:r w:rsidRPr="00AA0BCC">
              <w:rPr>
                <w:rStyle w:val="searchword"/>
                <w:rFonts w:ascii="Arial" w:hAnsi="Arial" w:cs="Arial"/>
                <w:sz w:val="20"/>
                <w:szCs w:val="20"/>
                <w:bdr w:val="none" w:sz="0" w:space="0" w:color="auto" w:frame="1"/>
                <w:shd w:val="clear" w:color="auto" w:fill="FFFCFC"/>
                <w:lang w:val="en-US"/>
              </w:rPr>
              <w:t>Claes</w:t>
            </w:r>
            <w:proofErr w:type="spellEnd"/>
            <w:r w:rsidRPr="00AA0BCC">
              <w:rPr>
                <w:rStyle w:val="searchword"/>
                <w:rFonts w:ascii="Arial" w:hAnsi="Arial" w:cs="Arial"/>
                <w:sz w:val="20"/>
                <w:szCs w:val="20"/>
                <w:bdr w:val="none" w:sz="0" w:space="0" w:color="auto" w:frame="1"/>
                <w:shd w:val="clear" w:color="auto" w:fill="FFFCFC"/>
                <w:lang w:val="en-US"/>
              </w:rPr>
              <w:t>, Brenda</w:t>
            </w:r>
          </w:p>
          <w:p w:rsidR="00AA0BCC" w:rsidRDefault="00AA0BCC" w:rsidP="00AA0BCC">
            <w:r w:rsidRPr="00A852F0">
              <w:rPr>
                <w:lang w:val="en-US"/>
              </w:rPr>
              <w:t xml:space="preserve">Thomas More </w:t>
            </w:r>
            <w:proofErr w:type="spellStart"/>
            <w:r w:rsidRPr="00A852F0">
              <w:rPr>
                <w:lang w:val="en-US"/>
              </w:rPr>
              <w:t>Kempen</w:t>
            </w:r>
            <w:proofErr w:type="spellEnd"/>
            <w:r w:rsidRPr="00A852F0">
              <w:rPr>
                <w:lang w:val="en-US"/>
              </w:rPr>
              <w:t xml:space="preserve">. </w:t>
            </w:r>
            <w:r w:rsidRPr="00AA0BCC">
              <w:t>Departement Sociaal Werk Geel</w:t>
            </w:r>
            <w:r>
              <w:t>, 2013</w:t>
            </w:r>
          </w:p>
        </w:tc>
      </w:tr>
      <w:tr w:rsidR="008338C0" w:rsidTr="008338C0">
        <w:tc>
          <w:tcPr>
            <w:tcW w:w="9213" w:type="dxa"/>
            <w:gridSpan w:val="4"/>
          </w:tcPr>
          <w:p w:rsidR="008338C0" w:rsidRDefault="00AA0BCC" w:rsidP="008338C0">
            <w:r>
              <w:t xml:space="preserve">Claes, B. (2013). </w:t>
            </w:r>
            <w:r w:rsidRPr="00AA0BCC">
              <w:rPr>
                <w:rFonts w:cstheme="minorHAnsi"/>
                <w:i/>
                <w:shd w:val="clear" w:color="auto" w:fill="FFFFFF"/>
              </w:rPr>
              <w:t xml:space="preserve">Horen, zien en wat nu?: Kinderen die getuige zijn van </w:t>
            </w:r>
            <w:proofErr w:type="spellStart"/>
            <w:r w:rsidRPr="00AA0BCC">
              <w:rPr>
                <w:rFonts w:cstheme="minorHAnsi"/>
                <w:i/>
                <w:shd w:val="clear" w:color="auto" w:fill="FFFFFF"/>
              </w:rPr>
              <w:t>intrafamiliaal</w:t>
            </w:r>
            <w:proofErr w:type="spellEnd"/>
            <w:r w:rsidRPr="00AA0BCC">
              <w:rPr>
                <w:rFonts w:cstheme="minorHAnsi"/>
                <w:i/>
                <w:shd w:val="clear" w:color="auto" w:fill="FFFFFF"/>
              </w:rPr>
              <w:t> </w:t>
            </w:r>
            <w:r w:rsidRPr="00AA0BCC">
              <w:rPr>
                <w:rStyle w:val="searchword"/>
                <w:rFonts w:cstheme="minorHAnsi"/>
                <w:i/>
                <w:bdr w:val="none" w:sz="0" w:space="0" w:color="auto" w:frame="1"/>
                <w:shd w:val="clear" w:color="auto" w:fill="FFFCFC"/>
              </w:rPr>
              <w:t>gewel</w:t>
            </w:r>
            <w:r>
              <w:rPr>
                <w:rStyle w:val="searchword"/>
                <w:rFonts w:cstheme="minorHAnsi"/>
                <w:i/>
                <w:bdr w:val="none" w:sz="0" w:space="0" w:color="auto" w:frame="1"/>
                <w:shd w:val="clear" w:color="auto" w:fill="FFFCFC"/>
              </w:rPr>
              <w:t xml:space="preserve">d </w:t>
            </w:r>
            <w:r w:rsidR="005550F1">
              <w:rPr>
                <w:i/>
                <w:shd w:val="clear" w:color="auto" w:fill="FFFFFF"/>
              </w:rPr>
              <w:t xml:space="preserve"> </w:t>
            </w:r>
            <w:r w:rsidR="005550F1" w:rsidRPr="00AA0BCC">
              <w:t>[eindwerk]</w:t>
            </w:r>
            <w:r w:rsidR="005550F1">
              <w:t xml:space="preserve">. </w:t>
            </w:r>
            <w:r w:rsidR="005550F1" w:rsidRPr="00AA0BCC">
              <w:t>Thomas More Kempen. Departement Sociaal Werk Geel</w:t>
            </w:r>
            <w:r w:rsidR="005550F1">
              <w:t>.</w:t>
            </w:r>
          </w:p>
        </w:tc>
      </w:tr>
    </w:tbl>
    <w:p w:rsidR="008338C0" w:rsidRDefault="008338C0" w:rsidP="00A729C9"/>
    <w:p w:rsidR="001818C1" w:rsidRDefault="001818C1" w:rsidP="00A729C9"/>
    <w:tbl>
      <w:tblPr>
        <w:tblStyle w:val="Tabelraster"/>
        <w:tblW w:w="0" w:type="auto"/>
        <w:tblLook w:val="04A0" w:firstRow="1" w:lastRow="0" w:firstColumn="1" w:lastColumn="0" w:noHBand="0" w:noVBand="1"/>
      </w:tblPr>
      <w:tblGrid>
        <w:gridCol w:w="1951"/>
        <w:gridCol w:w="2175"/>
        <w:gridCol w:w="2835"/>
        <w:gridCol w:w="2252"/>
      </w:tblGrid>
      <w:tr w:rsidR="008338C0" w:rsidTr="008338C0">
        <w:tc>
          <w:tcPr>
            <w:tcW w:w="9213" w:type="dxa"/>
            <w:gridSpan w:val="4"/>
          </w:tcPr>
          <w:p w:rsidR="008338C0" w:rsidRPr="00A30201" w:rsidRDefault="008338C0" w:rsidP="008338C0">
            <w:pPr>
              <w:jc w:val="center"/>
              <w:rPr>
                <w:b/>
              </w:rPr>
            </w:pPr>
            <w:r w:rsidRPr="00A30201">
              <w:rPr>
                <w:b/>
              </w:rPr>
              <w:lastRenderedPageBreak/>
              <w:t xml:space="preserve">Onderzoeksliteratuur </w:t>
            </w:r>
          </w:p>
        </w:tc>
      </w:tr>
      <w:tr w:rsidR="008338C0" w:rsidTr="008338C0">
        <w:tc>
          <w:tcPr>
            <w:tcW w:w="1951" w:type="dxa"/>
          </w:tcPr>
          <w:p w:rsidR="008338C0" w:rsidRDefault="008338C0" w:rsidP="008338C0">
            <w:r>
              <w:t xml:space="preserve">Zoekterm </w:t>
            </w:r>
          </w:p>
        </w:tc>
        <w:tc>
          <w:tcPr>
            <w:tcW w:w="2175" w:type="dxa"/>
          </w:tcPr>
          <w:p w:rsidR="008338C0" w:rsidRDefault="008338C0" w:rsidP="008338C0">
            <w:r>
              <w:t xml:space="preserve">Waar </w:t>
            </w:r>
          </w:p>
        </w:tc>
        <w:tc>
          <w:tcPr>
            <w:tcW w:w="2835" w:type="dxa"/>
          </w:tcPr>
          <w:p w:rsidR="008338C0" w:rsidRDefault="008338C0" w:rsidP="008338C0">
            <w:r>
              <w:t xml:space="preserve">Aantal </w:t>
            </w:r>
          </w:p>
        </w:tc>
        <w:tc>
          <w:tcPr>
            <w:tcW w:w="2252" w:type="dxa"/>
          </w:tcPr>
          <w:p w:rsidR="008338C0" w:rsidRDefault="008338C0" w:rsidP="008338C0">
            <w:r>
              <w:t xml:space="preserve">Bron </w:t>
            </w:r>
          </w:p>
        </w:tc>
      </w:tr>
      <w:tr w:rsidR="008338C0" w:rsidTr="008338C0">
        <w:tc>
          <w:tcPr>
            <w:tcW w:w="1951" w:type="dxa"/>
          </w:tcPr>
          <w:p w:rsidR="008338C0" w:rsidRDefault="00C66368" w:rsidP="008338C0">
            <w:r>
              <w:t>agressie</w:t>
            </w:r>
          </w:p>
        </w:tc>
        <w:tc>
          <w:tcPr>
            <w:tcW w:w="2175" w:type="dxa"/>
          </w:tcPr>
          <w:p w:rsidR="008338C0" w:rsidRDefault="00C66368" w:rsidP="008338C0">
            <w:proofErr w:type="spellStart"/>
            <w:r>
              <w:t>Lirias</w:t>
            </w:r>
            <w:proofErr w:type="spellEnd"/>
          </w:p>
        </w:tc>
        <w:tc>
          <w:tcPr>
            <w:tcW w:w="2835" w:type="dxa"/>
          </w:tcPr>
          <w:p w:rsidR="008338C0" w:rsidRDefault="00C66368" w:rsidP="008338C0">
            <w:r>
              <w:t>58</w:t>
            </w:r>
          </w:p>
        </w:tc>
        <w:tc>
          <w:tcPr>
            <w:tcW w:w="2252" w:type="dxa"/>
          </w:tcPr>
          <w:p w:rsidR="008338C0" w:rsidRDefault="00C66368" w:rsidP="00C66368">
            <w:pPr>
              <w:rPr>
                <w:rFonts w:cstheme="minorHAnsi"/>
                <w:shd w:val="clear" w:color="auto" w:fill="FFFFFF"/>
              </w:rPr>
            </w:pPr>
            <w:r>
              <w:rPr>
                <w:rFonts w:cstheme="minorHAnsi"/>
                <w:shd w:val="clear" w:color="auto" w:fill="FFFFFF"/>
              </w:rPr>
              <w:t>Agressie in de consultatie</w:t>
            </w:r>
          </w:p>
          <w:p w:rsidR="00C66368" w:rsidRDefault="00C66368" w:rsidP="00C66368">
            <w:pPr>
              <w:rPr>
                <w:rFonts w:cstheme="minorHAnsi"/>
                <w:shd w:val="clear" w:color="auto" w:fill="FFFFFF"/>
              </w:rPr>
            </w:pPr>
            <w:proofErr w:type="spellStart"/>
            <w:r>
              <w:rPr>
                <w:rFonts w:cstheme="minorHAnsi"/>
                <w:shd w:val="clear" w:color="auto" w:fill="FFFFFF"/>
              </w:rPr>
              <w:t>Goedhuys</w:t>
            </w:r>
            <w:proofErr w:type="spellEnd"/>
            <w:r>
              <w:rPr>
                <w:rFonts w:cstheme="minorHAnsi"/>
                <w:shd w:val="clear" w:color="auto" w:fill="FFFFFF"/>
              </w:rPr>
              <w:t>, Jo</w:t>
            </w:r>
          </w:p>
          <w:p w:rsidR="00C66368" w:rsidRPr="00C66368" w:rsidRDefault="00C66368" w:rsidP="00C66368">
            <w:pPr>
              <w:rPr>
                <w:rFonts w:cstheme="minorHAnsi"/>
              </w:rPr>
            </w:pPr>
            <w:r>
              <w:rPr>
                <w:rFonts w:cstheme="minorHAnsi"/>
                <w:shd w:val="clear" w:color="auto" w:fill="FFFFFF"/>
              </w:rPr>
              <w:t>2013</w:t>
            </w:r>
          </w:p>
        </w:tc>
      </w:tr>
      <w:tr w:rsidR="008338C0" w:rsidTr="008338C0">
        <w:tc>
          <w:tcPr>
            <w:tcW w:w="9213" w:type="dxa"/>
            <w:gridSpan w:val="4"/>
          </w:tcPr>
          <w:p w:rsidR="008338C0" w:rsidRPr="00C66368" w:rsidRDefault="00C66368" w:rsidP="008338C0">
            <w:pPr>
              <w:rPr>
                <w:i/>
              </w:rPr>
            </w:pPr>
            <w:proofErr w:type="spellStart"/>
            <w:r>
              <w:t>Goedhuys</w:t>
            </w:r>
            <w:proofErr w:type="spellEnd"/>
            <w:r>
              <w:t xml:space="preserve">, J. (2013). </w:t>
            </w:r>
            <w:r>
              <w:rPr>
                <w:i/>
              </w:rPr>
              <w:t>Agressie in de consultatie.</w:t>
            </w:r>
          </w:p>
        </w:tc>
      </w:tr>
      <w:tr w:rsidR="008338C0" w:rsidTr="008338C0">
        <w:tc>
          <w:tcPr>
            <w:tcW w:w="1951" w:type="dxa"/>
          </w:tcPr>
          <w:p w:rsidR="008338C0" w:rsidRDefault="00C66368" w:rsidP="008338C0">
            <w:r>
              <w:t>woede</w:t>
            </w:r>
          </w:p>
        </w:tc>
        <w:tc>
          <w:tcPr>
            <w:tcW w:w="2175" w:type="dxa"/>
          </w:tcPr>
          <w:p w:rsidR="008338C0" w:rsidRDefault="00C66368" w:rsidP="008338C0">
            <w:proofErr w:type="spellStart"/>
            <w:r>
              <w:t>Lirias</w:t>
            </w:r>
            <w:proofErr w:type="spellEnd"/>
          </w:p>
        </w:tc>
        <w:tc>
          <w:tcPr>
            <w:tcW w:w="2835" w:type="dxa"/>
          </w:tcPr>
          <w:p w:rsidR="008338C0" w:rsidRDefault="00C66368" w:rsidP="008338C0">
            <w:r>
              <w:t>18</w:t>
            </w:r>
          </w:p>
        </w:tc>
        <w:tc>
          <w:tcPr>
            <w:tcW w:w="2252" w:type="dxa"/>
          </w:tcPr>
          <w:p w:rsidR="008338C0" w:rsidRDefault="00C66368" w:rsidP="008338C0">
            <w:r>
              <w:t>Woede en haat</w:t>
            </w:r>
          </w:p>
          <w:p w:rsidR="00C66368" w:rsidRDefault="00C66368" w:rsidP="008338C0">
            <w:proofErr w:type="spellStart"/>
            <w:r>
              <w:t>Moyaert</w:t>
            </w:r>
            <w:proofErr w:type="spellEnd"/>
            <w:r>
              <w:t>, Paul</w:t>
            </w:r>
          </w:p>
          <w:p w:rsidR="00C66368" w:rsidRDefault="00C66368" w:rsidP="008338C0">
            <w:r>
              <w:t>2015</w:t>
            </w:r>
          </w:p>
        </w:tc>
      </w:tr>
      <w:tr w:rsidR="008338C0" w:rsidTr="008338C0">
        <w:tc>
          <w:tcPr>
            <w:tcW w:w="9213" w:type="dxa"/>
            <w:gridSpan w:val="4"/>
          </w:tcPr>
          <w:p w:rsidR="008338C0" w:rsidRPr="00C66368" w:rsidRDefault="00C66368" w:rsidP="00C66368">
            <w:pPr>
              <w:rPr>
                <w:i/>
              </w:rPr>
            </w:pPr>
            <w:proofErr w:type="spellStart"/>
            <w:r>
              <w:t>Moyaert</w:t>
            </w:r>
            <w:proofErr w:type="spellEnd"/>
            <w:r>
              <w:t xml:space="preserve">, P. (2015). </w:t>
            </w:r>
            <w:r>
              <w:rPr>
                <w:i/>
              </w:rPr>
              <w:t>Woede en haat.</w:t>
            </w:r>
          </w:p>
        </w:tc>
      </w:tr>
      <w:tr w:rsidR="008338C0" w:rsidTr="008338C0">
        <w:tc>
          <w:tcPr>
            <w:tcW w:w="1951" w:type="dxa"/>
          </w:tcPr>
          <w:p w:rsidR="008338C0" w:rsidRDefault="00C66368" w:rsidP="008338C0">
            <w:r>
              <w:t>geweld</w:t>
            </w:r>
          </w:p>
        </w:tc>
        <w:tc>
          <w:tcPr>
            <w:tcW w:w="2175" w:type="dxa"/>
          </w:tcPr>
          <w:p w:rsidR="008338C0" w:rsidRDefault="00C66368" w:rsidP="008338C0">
            <w:proofErr w:type="spellStart"/>
            <w:r>
              <w:t>Lirias</w:t>
            </w:r>
            <w:proofErr w:type="spellEnd"/>
          </w:p>
        </w:tc>
        <w:tc>
          <w:tcPr>
            <w:tcW w:w="2835" w:type="dxa"/>
          </w:tcPr>
          <w:p w:rsidR="008338C0" w:rsidRDefault="00C66368" w:rsidP="008338C0">
            <w:r>
              <w:t>275</w:t>
            </w:r>
          </w:p>
        </w:tc>
        <w:tc>
          <w:tcPr>
            <w:tcW w:w="2252" w:type="dxa"/>
          </w:tcPr>
          <w:p w:rsidR="008338C0" w:rsidRDefault="00C66368" w:rsidP="008338C0">
            <w:r>
              <w:t>Recht en geweld</w:t>
            </w:r>
          </w:p>
          <w:p w:rsidR="00C66368" w:rsidRDefault="00C66368" w:rsidP="008338C0">
            <w:r>
              <w:t xml:space="preserve">De </w:t>
            </w:r>
            <w:proofErr w:type="spellStart"/>
            <w:r>
              <w:t>Vleminck</w:t>
            </w:r>
            <w:proofErr w:type="spellEnd"/>
            <w:r>
              <w:t>, Jens</w:t>
            </w:r>
          </w:p>
          <w:p w:rsidR="00C66368" w:rsidRDefault="00C66368" w:rsidP="008338C0">
            <w:r>
              <w:t>2017</w:t>
            </w:r>
          </w:p>
        </w:tc>
      </w:tr>
      <w:tr w:rsidR="008338C0" w:rsidTr="008338C0">
        <w:tc>
          <w:tcPr>
            <w:tcW w:w="9213" w:type="dxa"/>
            <w:gridSpan w:val="4"/>
          </w:tcPr>
          <w:p w:rsidR="008338C0" w:rsidRPr="00D75E30" w:rsidRDefault="00D75E30" w:rsidP="008338C0">
            <w:pPr>
              <w:rPr>
                <w:i/>
              </w:rPr>
            </w:pPr>
            <w:r>
              <w:t xml:space="preserve">De </w:t>
            </w:r>
            <w:proofErr w:type="spellStart"/>
            <w:r>
              <w:t>Vleminck</w:t>
            </w:r>
            <w:proofErr w:type="spellEnd"/>
            <w:r>
              <w:t xml:space="preserve">, J. (2017) </w:t>
            </w:r>
            <w:r>
              <w:rPr>
                <w:i/>
              </w:rPr>
              <w:t>recht en geweld.</w:t>
            </w:r>
          </w:p>
        </w:tc>
      </w:tr>
    </w:tbl>
    <w:p w:rsidR="008338C0" w:rsidRPr="00A30201" w:rsidRDefault="008338C0" w:rsidP="00A729C9">
      <w:pPr>
        <w:rPr>
          <w:b/>
        </w:rPr>
      </w:pPr>
    </w:p>
    <w:tbl>
      <w:tblPr>
        <w:tblStyle w:val="Tabelraster"/>
        <w:tblW w:w="0" w:type="auto"/>
        <w:tblLook w:val="04A0" w:firstRow="1" w:lastRow="0" w:firstColumn="1" w:lastColumn="0" w:noHBand="0" w:noVBand="1"/>
      </w:tblPr>
      <w:tblGrid>
        <w:gridCol w:w="1951"/>
        <w:gridCol w:w="2175"/>
        <w:gridCol w:w="2835"/>
        <w:gridCol w:w="2252"/>
      </w:tblGrid>
      <w:tr w:rsidR="008338C0" w:rsidRPr="00A30201" w:rsidTr="008338C0">
        <w:tc>
          <w:tcPr>
            <w:tcW w:w="9213" w:type="dxa"/>
            <w:gridSpan w:val="4"/>
          </w:tcPr>
          <w:p w:rsidR="008338C0" w:rsidRPr="00A30201" w:rsidRDefault="008338C0" w:rsidP="008338C0">
            <w:pPr>
              <w:jc w:val="center"/>
              <w:rPr>
                <w:b/>
              </w:rPr>
            </w:pPr>
            <w:r w:rsidRPr="00A30201">
              <w:rPr>
                <w:b/>
              </w:rPr>
              <w:t xml:space="preserve">Anderstalige bronnen </w:t>
            </w:r>
          </w:p>
        </w:tc>
      </w:tr>
      <w:tr w:rsidR="008338C0" w:rsidTr="008338C0">
        <w:tc>
          <w:tcPr>
            <w:tcW w:w="1951" w:type="dxa"/>
          </w:tcPr>
          <w:p w:rsidR="008338C0" w:rsidRDefault="008338C0" w:rsidP="008338C0">
            <w:r>
              <w:t xml:space="preserve">Zoekterm </w:t>
            </w:r>
          </w:p>
        </w:tc>
        <w:tc>
          <w:tcPr>
            <w:tcW w:w="2175" w:type="dxa"/>
          </w:tcPr>
          <w:p w:rsidR="008338C0" w:rsidRDefault="008338C0" w:rsidP="008338C0">
            <w:r>
              <w:t xml:space="preserve">Waar </w:t>
            </w:r>
          </w:p>
        </w:tc>
        <w:tc>
          <w:tcPr>
            <w:tcW w:w="2835" w:type="dxa"/>
          </w:tcPr>
          <w:p w:rsidR="008338C0" w:rsidRDefault="008338C0" w:rsidP="008338C0">
            <w:r>
              <w:t xml:space="preserve">Aantal </w:t>
            </w:r>
          </w:p>
        </w:tc>
        <w:tc>
          <w:tcPr>
            <w:tcW w:w="2252" w:type="dxa"/>
          </w:tcPr>
          <w:p w:rsidR="008338C0" w:rsidRDefault="008338C0" w:rsidP="00ED5B49">
            <w:r>
              <w:t xml:space="preserve">Bron </w:t>
            </w:r>
          </w:p>
        </w:tc>
      </w:tr>
      <w:tr w:rsidR="008338C0" w:rsidRPr="00ED5B49" w:rsidTr="008338C0">
        <w:tc>
          <w:tcPr>
            <w:tcW w:w="1951" w:type="dxa"/>
          </w:tcPr>
          <w:p w:rsidR="008338C0" w:rsidRDefault="00D75E30" w:rsidP="008338C0">
            <w:proofErr w:type="spellStart"/>
            <w:r>
              <w:t>agression</w:t>
            </w:r>
            <w:proofErr w:type="spellEnd"/>
          </w:p>
        </w:tc>
        <w:tc>
          <w:tcPr>
            <w:tcW w:w="2175" w:type="dxa"/>
          </w:tcPr>
          <w:p w:rsidR="008338C0" w:rsidRDefault="00D75E30" w:rsidP="008338C0">
            <w:proofErr w:type="spellStart"/>
            <w:r>
              <w:t>Science</w:t>
            </w:r>
            <w:proofErr w:type="spellEnd"/>
            <w:r>
              <w:t xml:space="preserve"> Direct</w:t>
            </w:r>
          </w:p>
        </w:tc>
        <w:tc>
          <w:tcPr>
            <w:tcW w:w="2835" w:type="dxa"/>
          </w:tcPr>
          <w:p w:rsidR="008338C0" w:rsidRDefault="00D75E30" w:rsidP="008338C0">
            <w:r>
              <w:t>7898</w:t>
            </w:r>
          </w:p>
        </w:tc>
        <w:tc>
          <w:tcPr>
            <w:tcW w:w="2252" w:type="dxa"/>
          </w:tcPr>
          <w:p w:rsidR="00ED5B49" w:rsidRDefault="00ED5B49" w:rsidP="00ED5B49">
            <w:pPr>
              <w:rPr>
                <w:rStyle w:val="title-text"/>
                <w:rFonts w:cstheme="minorHAnsi"/>
                <w:bCs/>
                <w:lang w:val="fr-BE"/>
              </w:rPr>
            </w:pPr>
            <w:r w:rsidRPr="00ED5B49">
              <w:rPr>
                <w:rStyle w:val="title-text"/>
                <w:rFonts w:cstheme="minorHAnsi"/>
                <w:bCs/>
                <w:lang w:val="fr-BE"/>
              </w:rPr>
              <w:t>Agressions sexuelles commises par le personnel soignant</w:t>
            </w:r>
          </w:p>
          <w:p w:rsidR="00ED5B49" w:rsidRDefault="00ED5B49" w:rsidP="00ED5B49">
            <w:pPr>
              <w:rPr>
                <w:rStyle w:val="title-text"/>
                <w:rFonts w:cstheme="minorHAnsi"/>
                <w:bCs/>
                <w:lang w:val="fr-BE"/>
              </w:rPr>
            </w:pPr>
            <w:r>
              <w:rPr>
                <w:rStyle w:val="title-text"/>
                <w:rFonts w:cstheme="minorHAnsi"/>
                <w:bCs/>
                <w:lang w:val="fr-BE"/>
              </w:rPr>
              <w:t>2009, p 69-74</w:t>
            </w:r>
          </w:p>
          <w:p w:rsidR="00ED5B49" w:rsidRPr="00ED5B49" w:rsidRDefault="00ED5B49" w:rsidP="00ED5B49">
            <w:pPr>
              <w:rPr>
                <w:rFonts w:cstheme="minorHAnsi"/>
                <w:bCs/>
                <w:lang w:val="fr-BE"/>
              </w:rPr>
            </w:pPr>
            <w:proofErr w:type="spellStart"/>
            <w:r>
              <w:rPr>
                <w:rStyle w:val="title-text"/>
                <w:rFonts w:cstheme="minorHAnsi"/>
                <w:bCs/>
                <w:lang w:val="fr-BE"/>
              </w:rPr>
              <w:t>Haboubi</w:t>
            </w:r>
            <w:proofErr w:type="spellEnd"/>
            <w:r>
              <w:rPr>
                <w:rStyle w:val="title-text"/>
                <w:rFonts w:cstheme="minorHAnsi"/>
                <w:bCs/>
                <w:lang w:val="fr-BE"/>
              </w:rPr>
              <w:t>, Camilla</w:t>
            </w:r>
          </w:p>
        </w:tc>
      </w:tr>
      <w:tr w:rsidR="008338C0" w:rsidRPr="00ED5B49" w:rsidTr="008338C0">
        <w:tc>
          <w:tcPr>
            <w:tcW w:w="9213" w:type="dxa"/>
            <w:gridSpan w:val="4"/>
          </w:tcPr>
          <w:p w:rsidR="008338C0" w:rsidRPr="00ED5B49" w:rsidRDefault="00ED5B49" w:rsidP="008338C0">
            <w:pPr>
              <w:rPr>
                <w:lang w:val="fr-BE"/>
              </w:rPr>
            </w:pPr>
            <w:proofErr w:type="spellStart"/>
            <w:r>
              <w:rPr>
                <w:lang w:val="fr-BE"/>
              </w:rPr>
              <w:t>Haboubi</w:t>
            </w:r>
            <w:proofErr w:type="spellEnd"/>
            <w:r>
              <w:rPr>
                <w:lang w:val="fr-BE"/>
              </w:rPr>
              <w:t xml:space="preserve">, C. (2009). </w:t>
            </w:r>
            <w:r w:rsidRPr="00ED5B49">
              <w:rPr>
                <w:rStyle w:val="title-text"/>
                <w:rFonts w:cstheme="minorHAnsi"/>
                <w:bCs/>
                <w:lang w:val="fr-BE"/>
              </w:rPr>
              <w:t>Agressions sexuelles commises par le personnel soignant</w:t>
            </w:r>
            <w:r>
              <w:rPr>
                <w:rStyle w:val="title-text"/>
                <w:rFonts w:cstheme="minorHAnsi"/>
                <w:bCs/>
                <w:lang w:val="fr-BE"/>
              </w:rPr>
              <w:t xml:space="preserve">. </w:t>
            </w:r>
            <w:r>
              <w:rPr>
                <w:rStyle w:val="title-text"/>
                <w:rFonts w:cstheme="minorHAnsi"/>
                <w:bCs/>
                <w:i/>
                <w:lang w:val="fr-BE"/>
              </w:rPr>
              <w:t xml:space="preserve">Droit, déontologie et soin. </w:t>
            </w:r>
            <w:r>
              <w:rPr>
                <w:rStyle w:val="title-text"/>
                <w:rFonts w:cstheme="minorHAnsi"/>
                <w:bCs/>
                <w:lang w:val="fr-BE"/>
              </w:rPr>
              <w:t>(</w:t>
            </w:r>
            <w:r w:rsidR="00260C57">
              <w:rPr>
                <w:rStyle w:val="title-text"/>
                <w:rFonts w:cstheme="minorHAnsi"/>
                <w:bCs/>
                <w:lang w:val="fr-BE"/>
              </w:rPr>
              <w:t>p</w:t>
            </w:r>
            <w:r>
              <w:rPr>
                <w:rStyle w:val="title-text"/>
                <w:rFonts w:cstheme="minorHAnsi"/>
                <w:bCs/>
                <w:lang w:val="fr-BE"/>
              </w:rPr>
              <w:t>p</w:t>
            </w:r>
            <w:r w:rsidR="000178BC">
              <w:rPr>
                <w:rStyle w:val="title-text"/>
                <w:rFonts w:cstheme="minorHAnsi"/>
                <w:bCs/>
                <w:lang w:val="fr-BE"/>
              </w:rPr>
              <w:t xml:space="preserve"> </w:t>
            </w:r>
            <w:r>
              <w:rPr>
                <w:rStyle w:val="title-text"/>
                <w:rFonts w:cstheme="minorHAnsi"/>
                <w:bCs/>
                <w:lang w:val="fr-BE"/>
              </w:rPr>
              <w:t>69-74</w:t>
            </w:r>
            <w:r w:rsidR="000178BC">
              <w:rPr>
                <w:rStyle w:val="title-text"/>
                <w:rFonts w:cstheme="minorHAnsi"/>
                <w:bCs/>
                <w:lang w:val="fr-BE"/>
              </w:rPr>
              <w:t>)</w:t>
            </w:r>
            <w:r>
              <w:rPr>
                <w:rStyle w:val="title-text"/>
                <w:rFonts w:cstheme="minorHAnsi"/>
                <w:bCs/>
                <w:lang w:val="fr-BE"/>
              </w:rPr>
              <w:t>.</w:t>
            </w:r>
          </w:p>
        </w:tc>
      </w:tr>
      <w:tr w:rsidR="008338C0" w:rsidRPr="00ED5B49" w:rsidTr="008338C0">
        <w:tc>
          <w:tcPr>
            <w:tcW w:w="1951" w:type="dxa"/>
          </w:tcPr>
          <w:p w:rsidR="008338C0" w:rsidRPr="00ED5B49" w:rsidRDefault="00D75E30" w:rsidP="008338C0">
            <w:pPr>
              <w:rPr>
                <w:lang w:val="fr-BE"/>
              </w:rPr>
            </w:pPr>
            <w:proofErr w:type="spellStart"/>
            <w:r w:rsidRPr="00ED5B49">
              <w:rPr>
                <w:lang w:val="fr-BE"/>
              </w:rPr>
              <w:t>anger</w:t>
            </w:r>
            <w:proofErr w:type="spellEnd"/>
          </w:p>
        </w:tc>
        <w:tc>
          <w:tcPr>
            <w:tcW w:w="2175" w:type="dxa"/>
          </w:tcPr>
          <w:p w:rsidR="008338C0" w:rsidRPr="00ED5B49" w:rsidRDefault="00D75E30" w:rsidP="008338C0">
            <w:pPr>
              <w:rPr>
                <w:lang w:val="fr-BE"/>
              </w:rPr>
            </w:pPr>
            <w:r w:rsidRPr="00ED5B49">
              <w:rPr>
                <w:lang w:val="fr-BE"/>
              </w:rPr>
              <w:t>Science Direct</w:t>
            </w:r>
          </w:p>
        </w:tc>
        <w:tc>
          <w:tcPr>
            <w:tcW w:w="2835" w:type="dxa"/>
          </w:tcPr>
          <w:p w:rsidR="008338C0" w:rsidRPr="00ED5B49" w:rsidRDefault="00ED5B49" w:rsidP="008338C0">
            <w:pPr>
              <w:rPr>
                <w:lang w:val="fr-BE"/>
              </w:rPr>
            </w:pPr>
            <w:r>
              <w:rPr>
                <w:lang w:val="fr-BE"/>
              </w:rPr>
              <w:t>130631</w:t>
            </w:r>
          </w:p>
        </w:tc>
        <w:tc>
          <w:tcPr>
            <w:tcW w:w="2252" w:type="dxa"/>
          </w:tcPr>
          <w:p w:rsidR="00ED5B49" w:rsidRDefault="00ED5B49" w:rsidP="00ED5B49">
            <w:pPr>
              <w:rPr>
                <w:lang w:val="en-US"/>
              </w:rPr>
            </w:pPr>
            <w:r w:rsidRPr="00ED5B49">
              <w:rPr>
                <w:lang w:val="en-US"/>
              </w:rPr>
              <w:t>Testing the impact of frustration and anger when responsibility is low</w:t>
            </w:r>
          </w:p>
          <w:p w:rsidR="00ED5B49" w:rsidRDefault="00ED5B49" w:rsidP="00ED5B49">
            <w:pPr>
              <w:rPr>
                <w:lang w:val="en-US"/>
              </w:rPr>
            </w:pPr>
            <w:r>
              <w:rPr>
                <w:lang w:val="en-US"/>
              </w:rPr>
              <w:t>2017</w:t>
            </w:r>
            <w:r>
              <w:rPr>
                <w:lang w:val="en-US"/>
              </w:rPr>
              <w:tab/>
            </w:r>
          </w:p>
          <w:p w:rsidR="00ED5B49" w:rsidRPr="00ED5B49" w:rsidRDefault="00ED5B49" w:rsidP="00ED5B49">
            <w:pPr>
              <w:rPr>
                <w:lang w:val="en-US"/>
              </w:rPr>
            </w:pPr>
            <w:proofErr w:type="spellStart"/>
            <w:r>
              <w:rPr>
                <w:lang w:val="en-US"/>
              </w:rPr>
              <w:t>Persson</w:t>
            </w:r>
            <w:proofErr w:type="spellEnd"/>
            <w:r>
              <w:rPr>
                <w:lang w:val="en-US"/>
              </w:rPr>
              <w:t xml:space="preserve"> ,Emil</w:t>
            </w:r>
          </w:p>
        </w:tc>
      </w:tr>
      <w:tr w:rsidR="008338C0" w:rsidRPr="00ED5B49" w:rsidTr="008338C0">
        <w:tc>
          <w:tcPr>
            <w:tcW w:w="9213" w:type="dxa"/>
            <w:gridSpan w:val="4"/>
          </w:tcPr>
          <w:p w:rsidR="008338C0" w:rsidRPr="00ED5B49" w:rsidRDefault="00ED5B49" w:rsidP="008338C0">
            <w:pPr>
              <w:rPr>
                <w:lang w:val="en-US"/>
              </w:rPr>
            </w:pPr>
            <w:proofErr w:type="spellStart"/>
            <w:r w:rsidRPr="00A852F0">
              <w:rPr>
                <w:lang w:val="en-US"/>
              </w:rPr>
              <w:t>Persson</w:t>
            </w:r>
            <w:proofErr w:type="spellEnd"/>
            <w:r w:rsidRPr="00A852F0">
              <w:rPr>
                <w:lang w:val="en-US"/>
              </w:rPr>
              <w:t xml:space="preserve">, E. (2017). </w:t>
            </w:r>
            <w:r w:rsidRPr="00ED5B49">
              <w:rPr>
                <w:lang w:val="en-US"/>
              </w:rPr>
              <w:t>Testing the impact of frustration and anger when responsibility is low</w:t>
            </w:r>
            <w:r>
              <w:rPr>
                <w:lang w:val="en-US"/>
              </w:rPr>
              <w:t xml:space="preserve">.  </w:t>
            </w:r>
            <w:hyperlink r:id="rId17" w:tooltip="Go to Journal of Economic Behavior &amp; Organization on ScienceDirect" w:history="1">
              <w:r w:rsidRPr="00ED5B49">
                <w:rPr>
                  <w:i/>
                  <w:lang w:val="en-US"/>
                </w:rPr>
                <w:t>Journal of Economic Behavior &amp; Organization</w:t>
              </w:r>
            </w:hyperlink>
            <w:r w:rsidR="000178BC">
              <w:rPr>
                <w:lang w:val="en-US"/>
              </w:rPr>
              <w:t xml:space="preserve">. </w:t>
            </w:r>
          </w:p>
        </w:tc>
      </w:tr>
      <w:tr w:rsidR="008338C0" w:rsidRPr="00260C57" w:rsidTr="008338C0">
        <w:tc>
          <w:tcPr>
            <w:tcW w:w="1951" w:type="dxa"/>
          </w:tcPr>
          <w:p w:rsidR="008338C0" w:rsidRPr="00ED5B49" w:rsidRDefault="00D75E30" w:rsidP="008338C0">
            <w:proofErr w:type="spellStart"/>
            <w:r w:rsidRPr="00ED5B49">
              <w:t>violence</w:t>
            </w:r>
            <w:proofErr w:type="spellEnd"/>
          </w:p>
        </w:tc>
        <w:tc>
          <w:tcPr>
            <w:tcW w:w="2175" w:type="dxa"/>
          </w:tcPr>
          <w:p w:rsidR="008338C0" w:rsidRPr="00ED5B49" w:rsidRDefault="009471A2" w:rsidP="008338C0">
            <w:r>
              <w:t>springerlink</w:t>
            </w:r>
          </w:p>
        </w:tc>
        <w:tc>
          <w:tcPr>
            <w:tcW w:w="2835" w:type="dxa"/>
          </w:tcPr>
          <w:p w:rsidR="008338C0" w:rsidRPr="00ED5B49" w:rsidRDefault="009471A2" w:rsidP="008338C0">
            <w:r>
              <w:t>211706</w:t>
            </w:r>
          </w:p>
        </w:tc>
        <w:tc>
          <w:tcPr>
            <w:tcW w:w="2252" w:type="dxa"/>
          </w:tcPr>
          <w:p w:rsidR="009471A2" w:rsidRDefault="009471A2" w:rsidP="009471A2">
            <w:pPr>
              <w:rPr>
                <w:lang w:val="en"/>
              </w:rPr>
            </w:pPr>
            <w:r>
              <w:rPr>
                <w:lang w:val="en"/>
              </w:rPr>
              <w:t xml:space="preserve">Erratum to: </w:t>
            </w:r>
            <w:proofErr w:type="spellStart"/>
            <w:r>
              <w:rPr>
                <w:lang w:val="en"/>
              </w:rPr>
              <w:t>Langhinrichsen</w:t>
            </w:r>
            <w:proofErr w:type="spellEnd"/>
            <w:r>
              <w:rPr>
                <w:lang w:val="en"/>
              </w:rPr>
              <w:t>-Rolling’s Confirmation of the Feminist Analysis of Intimate Partner Violence: Comment on “Controversies Involving Gender and Intimate Partner Violence in the United States”</w:t>
            </w:r>
          </w:p>
          <w:p w:rsidR="009471A2" w:rsidRPr="00260C57" w:rsidRDefault="009471A2" w:rsidP="009471A2">
            <w:r w:rsidRPr="00260C57">
              <w:t>2010, p 220-220</w:t>
            </w:r>
          </w:p>
          <w:p w:rsidR="008338C0" w:rsidRPr="00260C57" w:rsidRDefault="00260C57" w:rsidP="008338C0">
            <w:r>
              <w:t xml:space="preserve">P. Johnson, </w:t>
            </w:r>
            <w:proofErr w:type="spellStart"/>
            <w:r>
              <w:t>Micheal</w:t>
            </w:r>
            <w:proofErr w:type="spellEnd"/>
          </w:p>
        </w:tc>
      </w:tr>
      <w:tr w:rsidR="008338C0" w:rsidRPr="00260C57" w:rsidTr="008338C0">
        <w:tc>
          <w:tcPr>
            <w:tcW w:w="9213" w:type="dxa"/>
            <w:gridSpan w:val="4"/>
          </w:tcPr>
          <w:p w:rsidR="008338C0" w:rsidRPr="00260C57" w:rsidRDefault="00260C57" w:rsidP="008338C0">
            <w:r w:rsidRPr="00A852F0">
              <w:rPr>
                <w:lang w:val="en-US"/>
              </w:rPr>
              <w:t xml:space="preserve">Johnson, M.P. (2010). </w:t>
            </w:r>
            <w:r>
              <w:rPr>
                <w:lang w:val="en"/>
              </w:rPr>
              <w:t xml:space="preserve">Erratum to: </w:t>
            </w:r>
            <w:proofErr w:type="spellStart"/>
            <w:r>
              <w:rPr>
                <w:lang w:val="en"/>
              </w:rPr>
              <w:t>Langhinrichsen</w:t>
            </w:r>
            <w:proofErr w:type="spellEnd"/>
            <w:r>
              <w:rPr>
                <w:lang w:val="en"/>
              </w:rPr>
              <w:t xml:space="preserve">-Rolling’s Confirmation of the Feminist Analysis of Intimate Partner Violence: Comment on “Controversies Involving Gender and Intimate Partner Violence in the United States”. </w:t>
            </w:r>
            <w:proofErr w:type="spellStart"/>
            <w:r w:rsidRPr="00260C57">
              <w:rPr>
                <w:i/>
              </w:rPr>
              <w:t>Sex</w:t>
            </w:r>
            <w:proofErr w:type="spellEnd"/>
            <w:r w:rsidRPr="00260C57">
              <w:rPr>
                <w:i/>
              </w:rPr>
              <w:t xml:space="preserve"> </w:t>
            </w:r>
            <w:proofErr w:type="spellStart"/>
            <w:r w:rsidRPr="00260C57">
              <w:rPr>
                <w:i/>
              </w:rPr>
              <w:t>roles</w:t>
            </w:r>
            <w:proofErr w:type="spellEnd"/>
            <w:r w:rsidRPr="00260C57">
              <w:t xml:space="preserve">. </w:t>
            </w:r>
            <w:r>
              <w:t>(pp 220-220).</w:t>
            </w:r>
          </w:p>
        </w:tc>
      </w:tr>
    </w:tbl>
    <w:p w:rsidR="008338C0" w:rsidRPr="00260C57" w:rsidRDefault="008338C0" w:rsidP="00A729C9"/>
    <w:tbl>
      <w:tblPr>
        <w:tblStyle w:val="Tabelraster"/>
        <w:tblW w:w="0" w:type="auto"/>
        <w:tblLook w:val="04A0" w:firstRow="1" w:lastRow="0" w:firstColumn="1" w:lastColumn="0" w:noHBand="0" w:noVBand="1"/>
      </w:tblPr>
      <w:tblGrid>
        <w:gridCol w:w="1951"/>
        <w:gridCol w:w="2175"/>
        <w:gridCol w:w="2835"/>
        <w:gridCol w:w="2252"/>
      </w:tblGrid>
      <w:tr w:rsidR="008338C0" w:rsidRPr="00ED5B49" w:rsidTr="008338C0">
        <w:tc>
          <w:tcPr>
            <w:tcW w:w="9213" w:type="dxa"/>
            <w:gridSpan w:val="4"/>
          </w:tcPr>
          <w:p w:rsidR="008338C0" w:rsidRPr="00A30201" w:rsidRDefault="00A30201" w:rsidP="00A30201">
            <w:pPr>
              <w:tabs>
                <w:tab w:val="left" w:pos="3990"/>
                <w:tab w:val="center" w:pos="4498"/>
              </w:tabs>
              <w:rPr>
                <w:b/>
              </w:rPr>
            </w:pPr>
            <w:r w:rsidRPr="00A30201">
              <w:rPr>
                <w:b/>
              </w:rPr>
              <w:tab/>
            </w:r>
            <w:r w:rsidRPr="00A30201">
              <w:rPr>
                <w:b/>
              </w:rPr>
              <w:tab/>
            </w:r>
            <w:r w:rsidR="008338C0" w:rsidRPr="00A30201">
              <w:rPr>
                <w:b/>
              </w:rPr>
              <w:t xml:space="preserve">E-artikels  </w:t>
            </w:r>
          </w:p>
        </w:tc>
      </w:tr>
      <w:tr w:rsidR="008338C0" w:rsidRPr="00ED5B49" w:rsidTr="008338C0">
        <w:tc>
          <w:tcPr>
            <w:tcW w:w="1951" w:type="dxa"/>
          </w:tcPr>
          <w:p w:rsidR="008338C0" w:rsidRPr="00ED5B49" w:rsidRDefault="008338C0" w:rsidP="008338C0">
            <w:r w:rsidRPr="00ED5B49">
              <w:t xml:space="preserve">Zoekterm </w:t>
            </w:r>
          </w:p>
        </w:tc>
        <w:tc>
          <w:tcPr>
            <w:tcW w:w="2175" w:type="dxa"/>
          </w:tcPr>
          <w:p w:rsidR="008338C0" w:rsidRPr="00ED5B49" w:rsidRDefault="008338C0" w:rsidP="008338C0">
            <w:r w:rsidRPr="00ED5B49">
              <w:t xml:space="preserve">Waar </w:t>
            </w:r>
          </w:p>
        </w:tc>
        <w:tc>
          <w:tcPr>
            <w:tcW w:w="2835" w:type="dxa"/>
          </w:tcPr>
          <w:p w:rsidR="008338C0" w:rsidRPr="00ED5B49" w:rsidRDefault="008338C0" w:rsidP="008338C0">
            <w:r w:rsidRPr="00ED5B49">
              <w:t xml:space="preserve">Aantal </w:t>
            </w:r>
          </w:p>
        </w:tc>
        <w:tc>
          <w:tcPr>
            <w:tcW w:w="2252" w:type="dxa"/>
          </w:tcPr>
          <w:p w:rsidR="008338C0" w:rsidRPr="00ED5B49" w:rsidRDefault="008338C0" w:rsidP="008338C0">
            <w:r w:rsidRPr="00ED5B49">
              <w:t xml:space="preserve">Bron </w:t>
            </w:r>
          </w:p>
        </w:tc>
      </w:tr>
      <w:tr w:rsidR="008338C0" w:rsidRPr="00ED5B49" w:rsidTr="008338C0">
        <w:tc>
          <w:tcPr>
            <w:tcW w:w="1951" w:type="dxa"/>
          </w:tcPr>
          <w:p w:rsidR="008338C0" w:rsidRPr="00ED5B49" w:rsidRDefault="00113BC5" w:rsidP="008338C0">
            <w:r>
              <w:t>agressie</w:t>
            </w:r>
          </w:p>
        </w:tc>
        <w:tc>
          <w:tcPr>
            <w:tcW w:w="2175" w:type="dxa"/>
          </w:tcPr>
          <w:p w:rsidR="008338C0" w:rsidRPr="00ED5B49" w:rsidRDefault="00113BC5" w:rsidP="008338C0">
            <w:proofErr w:type="spellStart"/>
            <w:r>
              <w:t>Gopress</w:t>
            </w:r>
            <w:proofErr w:type="spellEnd"/>
            <w:r>
              <w:t xml:space="preserve"> </w:t>
            </w:r>
            <w:proofErr w:type="spellStart"/>
            <w:r>
              <w:t>Academic</w:t>
            </w:r>
            <w:proofErr w:type="spellEnd"/>
          </w:p>
        </w:tc>
        <w:tc>
          <w:tcPr>
            <w:tcW w:w="2835" w:type="dxa"/>
          </w:tcPr>
          <w:p w:rsidR="008338C0" w:rsidRPr="00ED5B49" w:rsidRDefault="00113BC5" w:rsidP="008338C0">
            <w:r>
              <w:t>35618</w:t>
            </w:r>
          </w:p>
        </w:tc>
        <w:tc>
          <w:tcPr>
            <w:tcW w:w="2252" w:type="dxa"/>
          </w:tcPr>
          <w:p w:rsidR="008338C0" w:rsidRDefault="001C08BC" w:rsidP="008338C0">
            <w:r>
              <w:t>Nooit meer (straffeloos) oorlog?</w:t>
            </w:r>
          </w:p>
          <w:p w:rsidR="001C08BC" w:rsidRDefault="001C08BC" w:rsidP="008338C0">
            <w:r>
              <w:t>De Standaard</w:t>
            </w:r>
          </w:p>
          <w:p w:rsidR="001C08BC" w:rsidRPr="00ED5B49" w:rsidRDefault="001C08BC" w:rsidP="008338C0">
            <w:r>
              <w:t>Za. 16 Dec. 2017. pg 0</w:t>
            </w:r>
          </w:p>
        </w:tc>
      </w:tr>
      <w:tr w:rsidR="008338C0" w:rsidRPr="001C08BC" w:rsidTr="008338C0">
        <w:tc>
          <w:tcPr>
            <w:tcW w:w="9213" w:type="dxa"/>
            <w:gridSpan w:val="4"/>
          </w:tcPr>
          <w:p w:rsidR="008338C0" w:rsidRPr="001C08BC" w:rsidRDefault="001C08BC" w:rsidP="008338C0">
            <w:r w:rsidRPr="001C08BC">
              <w:t xml:space="preserve">Ruys, T. en Ferro, L. (16 december 2017). Nooit meer (straffeloos) oorlog. </w:t>
            </w:r>
            <w:r w:rsidRPr="000D7B5E">
              <w:rPr>
                <w:i/>
              </w:rPr>
              <w:t>De Standaard.</w:t>
            </w:r>
            <w:r w:rsidRPr="001C08BC">
              <w:t xml:space="preserve"> Geraadpleegd via academic.gopress.be</w:t>
            </w:r>
          </w:p>
        </w:tc>
      </w:tr>
      <w:tr w:rsidR="008338C0" w:rsidRPr="00ED5B49" w:rsidTr="008338C0">
        <w:tc>
          <w:tcPr>
            <w:tcW w:w="1951" w:type="dxa"/>
          </w:tcPr>
          <w:p w:rsidR="008338C0" w:rsidRPr="00ED5B49" w:rsidRDefault="00113BC5" w:rsidP="008338C0">
            <w:r>
              <w:t>woede</w:t>
            </w:r>
          </w:p>
        </w:tc>
        <w:tc>
          <w:tcPr>
            <w:tcW w:w="2175" w:type="dxa"/>
          </w:tcPr>
          <w:p w:rsidR="008338C0" w:rsidRPr="00ED5B49" w:rsidRDefault="00113BC5" w:rsidP="008338C0">
            <w:proofErr w:type="spellStart"/>
            <w:r>
              <w:t>Gopress</w:t>
            </w:r>
            <w:proofErr w:type="spellEnd"/>
            <w:r>
              <w:t xml:space="preserve"> </w:t>
            </w:r>
            <w:proofErr w:type="spellStart"/>
            <w:r>
              <w:t>Academic</w:t>
            </w:r>
            <w:proofErr w:type="spellEnd"/>
          </w:p>
        </w:tc>
        <w:tc>
          <w:tcPr>
            <w:tcW w:w="2835" w:type="dxa"/>
          </w:tcPr>
          <w:p w:rsidR="008338C0" w:rsidRPr="00ED5B49" w:rsidRDefault="001C08BC" w:rsidP="008338C0">
            <w:r>
              <w:t>53773</w:t>
            </w:r>
          </w:p>
        </w:tc>
        <w:tc>
          <w:tcPr>
            <w:tcW w:w="2252" w:type="dxa"/>
          </w:tcPr>
          <w:p w:rsidR="008338C0" w:rsidRDefault="000D7B5E" w:rsidP="008338C0">
            <w:r>
              <w:t>Een kwestie van vertrouwen</w:t>
            </w:r>
          </w:p>
          <w:p w:rsidR="000D7B5E" w:rsidRDefault="000D7B5E" w:rsidP="008338C0">
            <w:r>
              <w:t>De Standaard</w:t>
            </w:r>
          </w:p>
          <w:p w:rsidR="000D7B5E" w:rsidRPr="00ED5B49" w:rsidRDefault="000D7B5E" w:rsidP="008338C0">
            <w:r>
              <w:t>Do. 30 Nov. 2017. pg 38</w:t>
            </w:r>
          </w:p>
        </w:tc>
      </w:tr>
      <w:tr w:rsidR="008338C0" w:rsidRPr="00ED5B49" w:rsidTr="008338C0">
        <w:tc>
          <w:tcPr>
            <w:tcW w:w="9213" w:type="dxa"/>
            <w:gridSpan w:val="4"/>
          </w:tcPr>
          <w:p w:rsidR="000D7B5E" w:rsidRDefault="000D7B5E" w:rsidP="008338C0">
            <w:pPr>
              <w:rPr>
                <w:i/>
              </w:rPr>
            </w:pPr>
            <w:r>
              <w:t xml:space="preserve">Beeckman, T. (30 november 2017). Een kwestie van vertrouwen. </w:t>
            </w:r>
            <w:r>
              <w:rPr>
                <w:i/>
              </w:rPr>
              <w:t xml:space="preserve">De Standaard. </w:t>
            </w:r>
          </w:p>
          <w:p w:rsidR="008338C0" w:rsidRPr="000D7B5E" w:rsidRDefault="000D7B5E" w:rsidP="008338C0">
            <w:pPr>
              <w:rPr>
                <w:i/>
              </w:rPr>
            </w:pPr>
            <w:r w:rsidRPr="001C08BC">
              <w:t>Geraadpleegd via academic.gopress.be</w:t>
            </w:r>
          </w:p>
        </w:tc>
      </w:tr>
      <w:tr w:rsidR="008338C0" w:rsidRPr="00ED5B49" w:rsidTr="008338C0">
        <w:tc>
          <w:tcPr>
            <w:tcW w:w="1951" w:type="dxa"/>
          </w:tcPr>
          <w:p w:rsidR="008338C0" w:rsidRPr="00ED5B49" w:rsidRDefault="00113BC5" w:rsidP="008338C0">
            <w:r>
              <w:t>geweld</w:t>
            </w:r>
          </w:p>
        </w:tc>
        <w:tc>
          <w:tcPr>
            <w:tcW w:w="2175" w:type="dxa"/>
          </w:tcPr>
          <w:p w:rsidR="008338C0" w:rsidRPr="00ED5B49" w:rsidRDefault="00113BC5" w:rsidP="008338C0">
            <w:proofErr w:type="spellStart"/>
            <w:r>
              <w:t>Gopress</w:t>
            </w:r>
            <w:proofErr w:type="spellEnd"/>
            <w:r>
              <w:t xml:space="preserve"> </w:t>
            </w:r>
            <w:proofErr w:type="spellStart"/>
            <w:r>
              <w:t>Academic</w:t>
            </w:r>
            <w:proofErr w:type="spellEnd"/>
          </w:p>
        </w:tc>
        <w:tc>
          <w:tcPr>
            <w:tcW w:w="2835" w:type="dxa"/>
          </w:tcPr>
          <w:p w:rsidR="008338C0" w:rsidRPr="00ED5B49" w:rsidRDefault="000D7B5E" w:rsidP="008338C0">
            <w:r>
              <w:t>205024</w:t>
            </w:r>
          </w:p>
        </w:tc>
        <w:tc>
          <w:tcPr>
            <w:tcW w:w="2252" w:type="dxa"/>
          </w:tcPr>
          <w:p w:rsidR="008338C0" w:rsidRDefault="000D7B5E" w:rsidP="008338C0">
            <w:r>
              <w:t>Voor de Palestijnen rest geen kruimel</w:t>
            </w:r>
          </w:p>
          <w:p w:rsidR="000D7B5E" w:rsidRDefault="000D7B5E" w:rsidP="008338C0">
            <w:r>
              <w:t>De Standaard</w:t>
            </w:r>
          </w:p>
          <w:p w:rsidR="000D7B5E" w:rsidRPr="00ED5B49" w:rsidRDefault="000D7B5E" w:rsidP="008338C0">
            <w:r>
              <w:t>Do. 07 Dec. 2017. pg 2</w:t>
            </w:r>
          </w:p>
        </w:tc>
      </w:tr>
      <w:tr w:rsidR="008338C0" w:rsidRPr="00ED5B49" w:rsidTr="008338C0">
        <w:tc>
          <w:tcPr>
            <w:tcW w:w="9213" w:type="dxa"/>
            <w:gridSpan w:val="4"/>
          </w:tcPr>
          <w:p w:rsidR="008338C0" w:rsidRDefault="000D7B5E" w:rsidP="008338C0">
            <w:pPr>
              <w:rPr>
                <w:i/>
              </w:rPr>
            </w:pPr>
            <w:proofErr w:type="spellStart"/>
            <w:r>
              <w:t>Roox</w:t>
            </w:r>
            <w:proofErr w:type="spellEnd"/>
            <w:r>
              <w:t xml:space="preserve">, I. (07 december 2017). Voor de Palestijnen rest geen kruimel meer. </w:t>
            </w:r>
            <w:r>
              <w:rPr>
                <w:i/>
              </w:rPr>
              <w:t xml:space="preserve">De Standaard. </w:t>
            </w:r>
          </w:p>
          <w:p w:rsidR="000D7B5E" w:rsidRPr="000D7B5E" w:rsidRDefault="000D7B5E" w:rsidP="008338C0">
            <w:r w:rsidRPr="001C08BC">
              <w:t>Geraadpleegd via academic.gopress.be</w:t>
            </w:r>
          </w:p>
        </w:tc>
      </w:tr>
    </w:tbl>
    <w:p w:rsidR="008338C0" w:rsidRPr="00A30201" w:rsidRDefault="008338C0" w:rsidP="00A729C9">
      <w:pPr>
        <w:rPr>
          <w:b/>
        </w:rPr>
      </w:pPr>
    </w:p>
    <w:tbl>
      <w:tblPr>
        <w:tblStyle w:val="Tabelraster"/>
        <w:tblW w:w="0" w:type="auto"/>
        <w:tblLook w:val="04A0" w:firstRow="1" w:lastRow="0" w:firstColumn="1" w:lastColumn="0" w:noHBand="0" w:noVBand="1"/>
      </w:tblPr>
      <w:tblGrid>
        <w:gridCol w:w="1951"/>
        <w:gridCol w:w="2175"/>
        <w:gridCol w:w="2835"/>
        <w:gridCol w:w="2252"/>
      </w:tblGrid>
      <w:tr w:rsidR="008338C0" w:rsidRPr="00A30201" w:rsidTr="008338C0">
        <w:tc>
          <w:tcPr>
            <w:tcW w:w="9213" w:type="dxa"/>
            <w:gridSpan w:val="4"/>
          </w:tcPr>
          <w:p w:rsidR="008338C0" w:rsidRPr="00A30201" w:rsidRDefault="008338C0" w:rsidP="008338C0">
            <w:pPr>
              <w:jc w:val="center"/>
              <w:rPr>
                <w:b/>
              </w:rPr>
            </w:pPr>
            <w:r w:rsidRPr="00A30201">
              <w:rPr>
                <w:b/>
              </w:rPr>
              <w:t>Internet algemeen</w:t>
            </w:r>
          </w:p>
        </w:tc>
      </w:tr>
      <w:tr w:rsidR="008338C0" w:rsidTr="008338C0">
        <w:tc>
          <w:tcPr>
            <w:tcW w:w="1951" w:type="dxa"/>
          </w:tcPr>
          <w:p w:rsidR="008338C0" w:rsidRDefault="008338C0" w:rsidP="008338C0">
            <w:r>
              <w:t xml:space="preserve">Zoekterm </w:t>
            </w:r>
          </w:p>
        </w:tc>
        <w:tc>
          <w:tcPr>
            <w:tcW w:w="2175" w:type="dxa"/>
          </w:tcPr>
          <w:p w:rsidR="008338C0" w:rsidRDefault="008338C0" w:rsidP="008338C0">
            <w:r>
              <w:t xml:space="preserve">Waar </w:t>
            </w:r>
          </w:p>
        </w:tc>
        <w:tc>
          <w:tcPr>
            <w:tcW w:w="2835" w:type="dxa"/>
          </w:tcPr>
          <w:p w:rsidR="008338C0" w:rsidRDefault="008338C0" w:rsidP="008338C0">
            <w:r>
              <w:t xml:space="preserve">Aantal </w:t>
            </w:r>
          </w:p>
        </w:tc>
        <w:tc>
          <w:tcPr>
            <w:tcW w:w="2252" w:type="dxa"/>
          </w:tcPr>
          <w:p w:rsidR="008338C0" w:rsidRDefault="008338C0" w:rsidP="008338C0">
            <w:r>
              <w:t xml:space="preserve">Bron </w:t>
            </w:r>
          </w:p>
        </w:tc>
      </w:tr>
      <w:tr w:rsidR="008338C0" w:rsidTr="008338C0">
        <w:tc>
          <w:tcPr>
            <w:tcW w:w="1951" w:type="dxa"/>
          </w:tcPr>
          <w:p w:rsidR="008338C0" w:rsidRDefault="00E67128" w:rsidP="008338C0">
            <w:r>
              <w:t xml:space="preserve">Marianne </w:t>
            </w:r>
            <w:proofErr w:type="spellStart"/>
            <w:r>
              <w:t>Junger</w:t>
            </w:r>
            <w:proofErr w:type="spellEnd"/>
          </w:p>
        </w:tc>
        <w:tc>
          <w:tcPr>
            <w:tcW w:w="2175" w:type="dxa"/>
          </w:tcPr>
          <w:p w:rsidR="008338C0" w:rsidRDefault="00E67128" w:rsidP="008338C0">
            <w:r>
              <w:t xml:space="preserve">Google </w:t>
            </w:r>
            <w:proofErr w:type="spellStart"/>
            <w:r>
              <w:t>books</w:t>
            </w:r>
            <w:proofErr w:type="spellEnd"/>
            <w:r>
              <w:t xml:space="preserve"> </w:t>
            </w:r>
          </w:p>
        </w:tc>
        <w:tc>
          <w:tcPr>
            <w:tcW w:w="2835" w:type="dxa"/>
          </w:tcPr>
          <w:p w:rsidR="008338C0" w:rsidRDefault="00E67128" w:rsidP="008338C0">
            <w:r>
              <w:t>26500</w:t>
            </w:r>
          </w:p>
        </w:tc>
        <w:tc>
          <w:tcPr>
            <w:tcW w:w="2252" w:type="dxa"/>
          </w:tcPr>
          <w:p w:rsidR="008338C0" w:rsidRDefault="00E67128" w:rsidP="008338C0">
            <w:r>
              <w:t>Psychosociale problemen bij adolescenten</w:t>
            </w:r>
          </w:p>
          <w:p w:rsidR="00E67128" w:rsidRDefault="00E67128" w:rsidP="008338C0">
            <w:r>
              <w:t>Jongeren en risicogedrag: definities, trends en factoren</w:t>
            </w:r>
          </w:p>
        </w:tc>
      </w:tr>
      <w:tr w:rsidR="008338C0" w:rsidTr="008338C0">
        <w:tc>
          <w:tcPr>
            <w:tcW w:w="9213" w:type="dxa"/>
            <w:gridSpan w:val="4"/>
          </w:tcPr>
          <w:p w:rsidR="008338C0" w:rsidRDefault="00E67128" w:rsidP="008338C0">
            <w:r>
              <w:t>26500 resultaten, maar slechts twee boeken die ze zelf heeft geschreven, de rest zijn meldingen van haar naam</w:t>
            </w:r>
          </w:p>
        </w:tc>
      </w:tr>
      <w:tr w:rsidR="008338C0" w:rsidTr="008338C0">
        <w:tc>
          <w:tcPr>
            <w:tcW w:w="1951" w:type="dxa"/>
          </w:tcPr>
          <w:p w:rsidR="008338C0" w:rsidRDefault="00E67128" w:rsidP="008338C0">
            <w:r>
              <w:t xml:space="preserve">Marianne </w:t>
            </w:r>
            <w:proofErr w:type="spellStart"/>
            <w:r>
              <w:t>Junger</w:t>
            </w:r>
            <w:proofErr w:type="spellEnd"/>
          </w:p>
        </w:tc>
        <w:tc>
          <w:tcPr>
            <w:tcW w:w="2175" w:type="dxa"/>
          </w:tcPr>
          <w:p w:rsidR="008338C0" w:rsidRDefault="00E67128" w:rsidP="008338C0">
            <w:r>
              <w:t xml:space="preserve">Google </w:t>
            </w:r>
            <w:proofErr w:type="spellStart"/>
            <w:r>
              <w:t>scholar</w:t>
            </w:r>
            <w:proofErr w:type="spellEnd"/>
          </w:p>
        </w:tc>
        <w:tc>
          <w:tcPr>
            <w:tcW w:w="2835" w:type="dxa"/>
          </w:tcPr>
          <w:p w:rsidR="008338C0" w:rsidRDefault="00E67128" w:rsidP="008338C0">
            <w:r>
              <w:t>17700</w:t>
            </w:r>
          </w:p>
        </w:tc>
        <w:tc>
          <w:tcPr>
            <w:tcW w:w="2252" w:type="dxa"/>
          </w:tcPr>
          <w:p w:rsidR="008338C0" w:rsidRDefault="008338C0" w:rsidP="008338C0"/>
        </w:tc>
      </w:tr>
      <w:tr w:rsidR="008338C0" w:rsidTr="008338C0">
        <w:tc>
          <w:tcPr>
            <w:tcW w:w="9213" w:type="dxa"/>
            <w:gridSpan w:val="4"/>
          </w:tcPr>
          <w:p w:rsidR="008338C0" w:rsidRDefault="00E67128" w:rsidP="008338C0">
            <w:r>
              <w:t>Wederom komt ze meer prominent voor in de eerste resultaten en word ze enkel vermeld bij de rest van de resultaten.</w:t>
            </w:r>
          </w:p>
        </w:tc>
      </w:tr>
    </w:tbl>
    <w:p w:rsidR="008338C0" w:rsidRDefault="008338C0" w:rsidP="00A729C9"/>
    <w:p w:rsidR="00656775" w:rsidRDefault="00656775" w:rsidP="00A729C9"/>
    <w:p w:rsidR="00656775" w:rsidRDefault="00656775" w:rsidP="00A729C9"/>
    <w:p w:rsidR="00656775" w:rsidRDefault="00656775" w:rsidP="00A729C9"/>
    <w:p w:rsidR="00656775" w:rsidRDefault="00656775" w:rsidP="00A729C9"/>
    <w:p w:rsidR="00656775" w:rsidRDefault="00656775" w:rsidP="00A729C9"/>
    <w:p w:rsidR="00656775" w:rsidRDefault="00656775" w:rsidP="00A729C9"/>
    <w:tbl>
      <w:tblPr>
        <w:tblStyle w:val="Tabelraster"/>
        <w:tblW w:w="0" w:type="auto"/>
        <w:tblLook w:val="04A0" w:firstRow="1" w:lastRow="0" w:firstColumn="1" w:lastColumn="0" w:noHBand="0" w:noVBand="1"/>
      </w:tblPr>
      <w:tblGrid>
        <w:gridCol w:w="1951"/>
        <w:gridCol w:w="2175"/>
        <w:gridCol w:w="2835"/>
        <w:gridCol w:w="2252"/>
      </w:tblGrid>
      <w:tr w:rsidR="008338C0" w:rsidTr="008338C0">
        <w:tc>
          <w:tcPr>
            <w:tcW w:w="9213" w:type="dxa"/>
            <w:gridSpan w:val="4"/>
          </w:tcPr>
          <w:p w:rsidR="008338C0" w:rsidRPr="00A30201" w:rsidRDefault="008338C0" w:rsidP="008338C0">
            <w:pPr>
              <w:jc w:val="center"/>
              <w:rPr>
                <w:b/>
              </w:rPr>
            </w:pPr>
            <w:r w:rsidRPr="00A30201">
              <w:rPr>
                <w:b/>
              </w:rPr>
              <w:lastRenderedPageBreak/>
              <w:t>beeldmateriaal</w:t>
            </w:r>
          </w:p>
        </w:tc>
      </w:tr>
      <w:tr w:rsidR="008338C0" w:rsidTr="008338C0">
        <w:tc>
          <w:tcPr>
            <w:tcW w:w="1951" w:type="dxa"/>
          </w:tcPr>
          <w:p w:rsidR="008338C0" w:rsidRDefault="008338C0" w:rsidP="008338C0">
            <w:r>
              <w:t xml:space="preserve">Zoekterm </w:t>
            </w:r>
          </w:p>
        </w:tc>
        <w:tc>
          <w:tcPr>
            <w:tcW w:w="2175" w:type="dxa"/>
          </w:tcPr>
          <w:p w:rsidR="008338C0" w:rsidRDefault="008338C0" w:rsidP="008338C0">
            <w:r>
              <w:t xml:space="preserve">Waar </w:t>
            </w:r>
          </w:p>
        </w:tc>
        <w:tc>
          <w:tcPr>
            <w:tcW w:w="2835" w:type="dxa"/>
          </w:tcPr>
          <w:p w:rsidR="008338C0" w:rsidRDefault="008338C0" w:rsidP="008338C0">
            <w:r>
              <w:t xml:space="preserve">Aantal </w:t>
            </w:r>
          </w:p>
        </w:tc>
        <w:tc>
          <w:tcPr>
            <w:tcW w:w="2252" w:type="dxa"/>
          </w:tcPr>
          <w:p w:rsidR="008338C0" w:rsidRDefault="008338C0" w:rsidP="008338C0">
            <w:r>
              <w:t xml:space="preserve">Bron </w:t>
            </w:r>
          </w:p>
        </w:tc>
      </w:tr>
      <w:tr w:rsidR="008338C0" w:rsidTr="008338C0">
        <w:tc>
          <w:tcPr>
            <w:tcW w:w="1951" w:type="dxa"/>
          </w:tcPr>
          <w:p w:rsidR="008338C0" w:rsidRDefault="00113BC5" w:rsidP="008338C0">
            <w:r>
              <w:t>agressie</w:t>
            </w:r>
          </w:p>
        </w:tc>
        <w:tc>
          <w:tcPr>
            <w:tcW w:w="2175" w:type="dxa"/>
          </w:tcPr>
          <w:p w:rsidR="008338C0" w:rsidRDefault="00E67128" w:rsidP="008338C0">
            <w:r>
              <w:t>Limo</w:t>
            </w:r>
          </w:p>
        </w:tc>
        <w:tc>
          <w:tcPr>
            <w:tcW w:w="2835" w:type="dxa"/>
          </w:tcPr>
          <w:p w:rsidR="008338C0" w:rsidRDefault="00E67128" w:rsidP="008338C0">
            <w:r>
              <w:t>90</w:t>
            </w:r>
          </w:p>
        </w:tc>
        <w:tc>
          <w:tcPr>
            <w:tcW w:w="2252" w:type="dxa"/>
          </w:tcPr>
          <w:p w:rsidR="008338C0" w:rsidRDefault="00E67128" w:rsidP="008338C0">
            <w:r>
              <w:t>Steekpartijen in Vlaanderen</w:t>
            </w:r>
          </w:p>
          <w:p w:rsidR="00E67128" w:rsidRDefault="00E67128" w:rsidP="008338C0">
            <w:r>
              <w:t>Brussel: VRT Eén</w:t>
            </w:r>
          </w:p>
          <w:p w:rsidR="00E67128" w:rsidRDefault="00E67128" w:rsidP="008338C0">
            <w:r>
              <w:t>2011</w:t>
            </w:r>
          </w:p>
        </w:tc>
      </w:tr>
      <w:tr w:rsidR="008338C0" w:rsidTr="008338C0">
        <w:tc>
          <w:tcPr>
            <w:tcW w:w="9213" w:type="dxa"/>
            <w:gridSpan w:val="4"/>
          </w:tcPr>
          <w:p w:rsidR="008338C0" w:rsidRPr="00E67128" w:rsidRDefault="00E67128" w:rsidP="00E67128">
            <w:r>
              <w:t>Aerts, B. (2011). S</w:t>
            </w:r>
            <w:r>
              <w:rPr>
                <w:i/>
              </w:rPr>
              <w:t>teekpartijen in Vlaanderen.</w:t>
            </w:r>
            <w:r>
              <w:t xml:space="preserve"> [</w:t>
            </w:r>
            <w:r w:rsidR="009E4AC2">
              <w:t>Tv-uitzending</w:t>
            </w:r>
            <w:r>
              <w:t>]</w:t>
            </w:r>
            <w:r w:rsidR="009E4AC2">
              <w:t>. Brussel: VRT/Eén, Koppen.</w:t>
            </w:r>
          </w:p>
        </w:tc>
      </w:tr>
      <w:tr w:rsidR="008338C0" w:rsidTr="008338C0">
        <w:tc>
          <w:tcPr>
            <w:tcW w:w="1951" w:type="dxa"/>
          </w:tcPr>
          <w:p w:rsidR="008338C0" w:rsidRDefault="00113BC5" w:rsidP="008338C0">
            <w:r>
              <w:t>woede</w:t>
            </w:r>
          </w:p>
        </w:tc>
        <w:tc>
          <w:tcPr>
            <w:tcW w:w="2175" w:type="dxa"/>
          </w:tcPr>
          <w:p w:rsidR="008338C0" w:rsidRDefault="009E4AC2" w:rsidP="008338C0">
            <w:r>
              <w:t>Limo</w:t>
            </w:r>
          </w:p>
        </w:tc>
        <w:tc>
          <w:tcPr>
            <w:tcW w:w="2835" w:type="dxa"/>
          </w:tcPr>
          <w:p w:rsidR="008338C0" w:rsidRDefault="009E4AC2" w:rsidP="008338C0">
            <w:r>
              <w:t>84</w:t>
            </w:r>
          </w:p>
        </w:tc>
        <w:tc>
          <w:tcPr>
            <w:tcW w:w="2252" w:type="dxa"/>
          </w:tcPr>
          <w:p w:rsidR="008338C0" w:rsidRDefault="00656775" w:rsidP="008338C0">
            <w:r>
              <w:t>Veldslag na het voetbal</w:t>
            </w:r>
          </w:p>
          <w:p w:rsidR="00656775" w:rsidRDefault="00656775" w:rsidP="008338C0">
            <w:r>
              <w:t xml:space="preserve">Vilvoorde: VTM – </w:t>
            </w:r>
            <w:proofErr w:type="spellStart"/>
            <w:r>
              <w:t>Telefacts</w:t>
            </w:r>
            <w:proofErr w:type="spellEnd"/>
            <w:r>
              <w:t xml:space="preserve"> crime</w:t>
            </w:r>
          </w:p>
          <w:p w:rsidR="00656775" w:rsidRDefault="00656775" w:rsidP="008338C0">
            <w:r>
              <w:t>2011</w:t>
            </w:r>
          </w:p>
        </w:tc>
      </w:tr>
      <w:tr w:rsidR="008338C0" w:rsidTr="008338C0">
        <w:tc>
          <w:tcPr>
            <w:tcW w:w="9213" w:type="dxa"/>
            <w:gridSpan w:val="4"/>
          </w:tcPr>
          <w:p w:rsidR="008338C0" w:rsidRPr="00A47A2C" w:rsidRDefault="00656775" w:rsidP="008338C0">
            <w:r>
              <w:t xml:space="preserve">VTM. (2011). </w:t>
            </w:r>
            <w:proofErr w:type="spellStart"/>
            <w:r>
              <w:rPr>
                <w:i/>
              </w:rPr>
              <w:t>Veldsslag</w:t>
            </w:r>
            <w:proofErr w:type="spellEnd"/>
            <w:r>
              <w:rPr>
                <w:i/>
              </w:rPr>
              <w:t xml:space="preserve"> na het voetbal.</w:t>
            </w:r>
            <w:r w:rsidR="00A47A2C">
              <w:t xml:space="preserve"> [Tv-uitzending]. Vilvoorde: VTM – </w:t>
            </w:r>
            <w:proofErr w:type="spellStart"/>
            <w:r w:rsidR="00A47A2C">
              <w:t>Telefacts</w:t>
            </w:r>
            <w:proofErr w:type="spellEnd"/>
            <w:r w:rsidR="00A47A2C">
              <w:t xml:space="preserve"> crime, </w:t>
            </w:r>
            <w:proofErr w:type="spellStart"/>
            <w:r w:rsidR="00A47A2C">
              <w:t>Telefacts</w:t>
            </w:r>
            <w:proofErr w:type="spellEnd"/>
            <w:r w:rsidR="00A47A2C">
              <w:t xml:space="preserve"> crime.</w:t>
            </w:r>
          </w:p>
        </w:tc>
      </w:tr>
      <w:tr w:rsidR="008338C0" w:rsidTr="008338C0">
        <w:tc>
          <w:tcPr>
            <w:tcW w:w="1951" w:type="dxa"/>
          </w:tcPr>
          <w:p w:rsidR="008338C0" w:rsidRDefault="00113BC5" w:rsidP="008338C0">
            <w:r>
              <w:t>geweld</w:t>
            </w:r>
          </w:p>
        </w:tc>
        <w:tc>
          <w:tcPr>
            <w:tcW w:w="2175" w:type="dxa"/>
          </w:tcPr>
          <w:p w:rsidR="008338C0" w:rsidRDefault="009E4AC2" w:rsidP="008338C0">
            <w:r>
              <w:t>Limo</w:t>
            </w:r>
          </w:p>
        </w:tc>
        <w:tc>
          <w:tcPr>
            <w:tcW w:w="2835" w:type="dxa"/>
          </w:tcPr>
          <w:p w:rsidR="008338C0" w:rsidRDefault="009E4AC2" w:rsidP="008338C0">
            <w:r>
              <w:t>295</w:t>
            </w:r>
          </w:p>
        </w:tc>
        <w:tc>
          <w:tcPr>
            <w:tcW w:w="2252" w:type="dxa"/>
          </w:tcPr>
          <w:p w:rsidR="008338C0" w:rsidRDefault="00656775" w:rsidP="008338C0">
            <w:proofErr w:type="spellStart"/>
            <w:r>
              <w:t>Intrafamiliaal</w:t>
            </w:r>
            <w:proofErr w:type="spellEnd"/>
            <w:r>
              <w:t xml:space="preserve"> geweld</w:t>
            </w:r>
          </w:p>
          <w:p w:rsidR="00656775" w:rsidRDefault="00656775" w:rsidP="008338C0">
            <w:r>
              <w:t xml:space="preserve">Vilvoorde: VTM – </w:t>
            </w:r>
            <w:proofErr w:type="spellStart"/>
            <w:r>
              <w:t>Telefacts</w:t>
            </w:r>
            <w:proofErr w:type="spellEnd"/>
            <w:r>
              <w:t xml:space="preserve"> </w:t>
            </w:r>
          </w:p>
          <w:p w:rsidR="00656775" w:rsidRDefault="00656775" w:rsidP="008338C0">
            <w:r>
              <w:t>2011</w:t>
            </w:r>
          </w:p>
        </w:tc>
      </w:tr>
      <w:tr w:rsidR="008338C0" w:rsidTr="008338C0">
        <w:tc>
          <w:tcPr>
            <w:tcW w:w="9213" w:type="dxa"/>
            <w:gridSpan w:val="4"/>
          </w:tcPr>
          <w:p w:rsidR="008338C0" w:rsidRPr="00656775" w:rsidRDefault="00656775" w:rsidP="008338C0">
            <w:r>
              <w:t xml:space="preserve">VTM. (2011). </w:t>
            </w:r>
            <w:proofErr w:type="spellStart"/>
            <w:r>
              <w:rPr>
                <w:i/>
              </w:rPr>
              <w:t>Intrafamiliaal</w:t>
            </w:r>
            <w:proofErr w:type="spellEnd"/>
            <w:r>
              <w:rPr>
                <w:i/>
              </w:rPr>
              <w:t xml:space="preserve"> geweld. </w:t>
            </w:r>
            <w:r>
              <w:t xml:space="preserve">[Tv-uitzending]. Vilvoorde: VTM – </w:t>
            </w:r>
            <w:proofErr w:type="spellStart"/>
            <w:r>
              <w:t>Telefacts</w:t>
            </w:r>
            <w:proofErr w:type="spellEnd"/>
            <w:r>
              <w:t xml:space="preserve">, </w:t>
            </w:r>
            <w:proofErr w:type="spellStart"/>
            <w:r>
              <w:t>Telefacts</w:t>
            </w:r>
            <w:proofErr w:type="spellEnd"/>
            <w:r>
              <w:t>.</w:t>
            </w:r>
          </w:p>
        </w:tc>
      </w:tr>
    </w:tbl>
    <w:p w:rsidR="008338C0" w:rsidRDefault="008338C0" w:rsidP="00A729C9"/>
    <w:p w:rsidR="00A729C9" w:rsidRPr="00E67128" w:rsidRDefault="00A729C9" w:rsidP="00A729C9">
      <w:pPr>
        <w:rPr>
          <w:sz w:val="20"/>
        </w:rPr>
      </w:pPr>
    </w:p>
    <w:p w:rsidR="00C361D9" w:rsidRDefault="00C361D9" w:rsidP="00C361D9">
      <w:pPr>
        <w:ind w:firstLine="708"/>
      </w:pPr>
    </w:p>
    <w:p w:rsidR="0016302F" w:rsidRDefault="0016302F" w:rsidP="00C361D9">
      <w:pPr>
        <w:ind w:firstLine="708"/>
      </w:pPr>
    </w:p>
    <w:p w:rsidR="0016302F" w:rsidRDefault="0016302F" w:rsidP="00C361D9">
      <w:pPr>
        <w:ind w:firstLine="708"/>
      </w:pPr>
    </w:p>
    <w:p w:rsidR="0016302F" w:rsidRDefault="0016302F" w:rsidP="00C361D9">
      <w:pPr>
        <w:ind w:firstLine="708"/>
      </w:pPr>
    </w:p>
    <w:p w:rsidR="0016302F" w:rsidRDefault="0016302F" w:rsidP="00C361D9">
      <w:pPr>
        <w:ind w:firstLine="708"/>
      </w:pPr>
    </w:p>
    <w:p w:rsidR="0016302F" w:rsidRDefault="0016302F" w:rsidP="00C361D9">
      <w:pPr>
        <w:ind w:firstLine="708"/>
      </w:pPr>
    </w:p>
    <w:p w:rsidR="0016302F" w:rsidRDefault="0016302F" w:rsidP="00C361D9">
      <w:pPr>
        <w:ind w:firstLine="708"/>
      </w:pPr>
    </w:p>
    <w:p w:rsidR="0016302F" w:rsidRDefault="0016302F" w:rsidP="00C361D9">
      <w:pPr>
        <w:ind w:firstLine="708"/>
      </w:pPr>
    </w:p>
    <w:p w:rsidR="001818C1" w:rsidRDefault="001818C1" w:rsidP="00C361D9">
      <w:pPr>
        <w:ind w:firstLine="708"/>
      </w:pPr>
    </w:p>
    <w:p w:rsidR="003D206E" w:rsidRDefault="003D206E" w:rsidP="0016302F">
      <w:pPr>
        <w:pStyle w:val="Kop1"/>
        <w:rPr>
          <w:rFonts w:asciiTheme="minorHAnsi" w:eastAsiaTheme="minorHAnsi" w:hAnsiTheme="minorHAnsi" w:cstheme="minorBidi"/>
          <w:b w:val="0"/>
          <w:bCs w:val="0"/>
          <w:color w:val="auto"/>
          <w:sz w:val="22"/>
          <w:szCs w:val="22"/>
        </w:rPr>
      </w:pPr>
    </w:p>
    <w:p w:rsidR="00962193" w:rsidRPr="00962193" w:rsidRDefault="00962193" w:rsidP="00962193"/>
    <w:p w:rsidR="0016302F" w:rsidRDefault="0016302F" w:rsidP="0016302F">
      <w:pPr>
        <w:pStyle w:val="Kop1"/>
      </w:pPr>
      <w:bookmarkStart w:id="68" w:name="_Toc501475387"/>
      <w:bookmarkStart w:id="69" w:name="_Toc501475498"/>
      <w:bookmarkStart w:id="70" w:name="_Toc501475682"/>
      <w:bookmarkStart w:id="71" w:name="_Toc501475832"/>
      <w:bookmarkStart w:id="72" w:name="_Toc501476001"/>
      <w:r>
        <w:lastRenderedPageBreak/>
        <w:t>Stap 4</w:t>
      </w:r>
      <w:bookmarkEnd w:id="68"/>
      <w:bookmarkEnd w:id="69"/>
      <w:bookmarkEnd w:id="70"/>
      <w:bookmarkEnd w:id="71"/>
      <w:bookmarkEnd w:id="72"/>
    </w:p>
    <w:p w:rsidR="0016302F" w:rsidRPr="00966A40" w:rsidRDefault="00966A40" w:rsidP="001818C1">
      <w:pPr>
        <w:pStyle w:val="Kop2"/>
      </w:pPr>
      <w:bookmarkStart w:id="73" w:name="_Toc501475683"/>
      <w:bookmarkStart w:id="74" w:name="_Toc501475833"/>
      <w:bookmarkStart w:id="75" w:name="_Toc501476002"/>
      <w:r w:rsidRPr="00966A40">
        <w:t>4.1 organisaties</w:t>
      </w:r>
      <w:r w:rsidR="00DF100E">
        <w:rPr>
          <w:rStyle w:val="Voetnootmarkering"/>
          <w:sz w:val="24"/>
          <w:u w:val="single"/>
        </w:rPr>
        <w:footnoteReference w:id="1"/>
      </w:r>
      <w:bookmarkEnd w:id="73"/>
      <w:bookmarkEnd w:id="74"/>
      <w:bookmarkEnd w:id="75"/>
    </w:p>
    <w:p w:rsidR="00966A40" w:rsidRDefault="00966A40" w:rsidP="0016302F">
      <w:r>
        <w:t xml:space="preserve">Voor deze opdracht heb ik gebruik gemaakt van de Sociale Kaart. Op die manier kwam ik uiteindelijk terecht op de site van de provincie Oost-Vlaanderen, bij het deel “Welzijn &amp; gezondheid”, de onderklassering “geweld”. Ik vind dat de site een duidelijke lay-out heeft, alles is goed leesbaar en duidelijk ingericht. </w:t>
      </w:r>
      <w:r w:rsidR="00D33BEF">
        <w:t xml:space="preserve">De </w:t>
      </w:r>
      <w:r w:rsidR="00CA75F6">
        <w:t xml:space="preserve">meest gebruikte </w:t>
      </w:r>
      <w:r w:rsidR="00D33BEF">
        <w:t xml:space="preserve">kleuren zijn wit en oranje, je ogen zullen dus geen pijn doen als je een tijdje op deze site surft. </w:t>
      </w:r>
      <w:r>
        <w:t>Je kan makkelijk bij de in</w:t>
      </w:r>
      <w:r w:rsidR="00D33BEF">
        <w:t xml:space="preserve">fo komen die je wenst te vinden, wat een groot voordeel is voor mensen die niet zo gewend zijn om te surfen op het internet. </w:t>
      </w:r>
      <w:r>
        <w:t xml:space="preserve"> De site is eerder zakelijk en droog opgesteld, wat op zich </w:t>
      </w:r>
      <w:r w:rsidR="00CA75F6">
        <w:t>niet echt een</w:t>
      </w:r>
      <w:r>
        <w:t xml:space="preserve"> probleem is, en is duidelijk gericht naar het al iets oudere doelpubliek. </w:t>
      </w:r>
      <w:r w:rsidR="00D33BEF">
        <w:t>Er zijn</w:t>
      </w:r>
      <w:r w:rsidR="00CA75F6">
        <w:t xml:space="preserve"> namelijk </w:t>
      </w:r>
      <w:r w:rsidR="00D33BEF">
        <w:t xml:space="preserve"> geen afbeeldingen op de site, behalve een enkele afbeelding vanboven op de pagina. De </w:t>
      </w:r>
      <w:r w:rsidR="00CA75F6">
        <w:t>site is met andere woorden</w:t>
      </w:r>
      <w:r w:rsidR="00D33BEF">
        <w:t xml:space="preserve"> goed bereikbaar voor jongvolwassenen, volwassenen en gepensioneerden. Dit is een goede keuze volgens mij, want als je jonger bent dan 10 en je problemen hebt </w:t>
      </w:r>
      <w:r w:rsidR="00CA75F6">
        <w:t>in verband met</w:t>
      </w:r>
      <w:r w:rsidR="00D33BEF">
        <w:t xml:space="preserve"> geweld, dan gaat je eerste idee niet zijn om online hulp te zoeken. Er zijn</w:t>
      </w:r>
      <w:r w:rsidR="00CA75F6">
        <w:t xml:space="preserve"> ook</w:t>
      </w:r>
      <w:r w:rsidR="00D33BEF">
        <w:t xml:space="preserve"> handige doorklikmogelijkheden om dieper in te gaan in hetgeen waarover je opzoekt. Op het einde van de pagina staat alle contactinfo en je kan dus gemakkelijk een afspraak maken.</w:t>
      </w:r>
      <w:r w:rsidR="00CA75F6">
        <w:t xml:space="preserve"> Dit kan zowel telefonisch als via mail.</w:t>
      </w:r>
      <w:r w:rsidR="00D33BEF">
        <w:t xml:space="preserve"> Er zijn ook twee pdf-documenten gelinkt op de site. De ene link linkt je door naar een presentatie van de </w:t>
      </w:r>
      <w:proofErr w:type="spellStart"/>
      <w:r w:rsidR="00D33BEF">
        <w:t>Ugent</w:t>
      </w:r>
      <w:proofErr w:type="spellEnd"/>
      <w:r w:rsidR="00D33BEF">
        <w:t xml:space="preserve"> over </w:t>
      </w:r>
      <w:proofErr w:type="spellStart"/>
      <w:r w:rsidR="00D33BEF">
        <w:t>intrafamiliaal</w:t>
      </w:r>
      <w:proofErr w:type="spellEnd"/>
      <w:r w:rsidR="00D33BEF">
        <w:t xml:space="preserve"> geweld, de andere link linkt je door naar een presentatie van de jeugdrechtbank. Hieruit kunnen we aannemen de site wel degelijk professionele hulp aanbiedt en dat de mensen dus effectief hulp krijgen. Dit konden we eigenlijk ook al afleiden omdat het de site is van de regering van de provincie Oost-Vlaanderen. </w:t>
      </w:r>
      <w:r w:rsidR="00CA75F6">
        <w:t xml:space="preserve">We kunnen ook nog een kalender met eventuele evenementen terugvinden en ook eventuele publicaties. Mijn besluit is dan ook dat dit een heel goeie site is. De lay-out is eenvoudig, maar niet saai. Er is voldoende informatie aanwezig en je kan makkelijk meer info vinden via de site. Alle contactgegevens staan duidelijk zichtbaar en niet ergens in een klein lettertype weggestoken. En de site is ook heel gebruiksvriendelijk. Dit is volgens mij een goed voorbeeld van hoe een site ontworpen moet zijn. </w:t>
      </w:r>
    </w:p>
    <w:p w:rsidR="00DF100E" w:rsidRDefault="00DF100E" w:rsidP="0016302F">
      <w:r>
        <w:t>Lijstreferentie volgens APA</w:t>
      </w:r>
    </w:p>
    <w:p w:rsidR="008850E5" w:rsidRDefault="00DF100E" w:rsidP="0016302F">
      <w:r>
        <w:t>ICRH (2016). Presentatie “</w:t>
      </w:r>
      <w:proofErr w:type="spellStart"/>
      <w:r>
        <w:t>intrafamiliaal</w:t>
      </w:r>
      <w:proofErr w:type="spellEnd"/>
      <w:r>
        <w:t xml:space="preserve"> geweld gekaderd.” </w:t>
      </w:r>
      <w:proofErr w:type="spellStart"/>
      <w:r w:rsidR="002F4207">
        <w:rPr>
          <w:i/>
        </w:rPr>
        <w:t>I</w:t>
      </w:r>
      <w:r w:rsidRPr="002F4207">
        <w:rPr>
          <w:i/>
        </w:rPr>
        <w:t>ntrafamiliaal</w:t>
      </w:r>
      <w:proofErr w:type="spellEnd"/>
      <w:r w:rsidRPr="002F4207">
        <w:rPr>
          <w:i/>
        </w:rPr>
        <w:t xml:space="preserve"> geweld gekaderd</w:t>
      </w:r>
      <w:r w:rsidR="002F4207">
        <w:rPr>
          <w:i/>
        </w:rPr>
        <w:t xml:space="preserve">. </w:t>
      </w:r>
      <w:r w:rsidR="002F4207">
        <w:t>Gent.</w:t>
      </w:r>
    </w:p>
    <w:p w:rsidR="00723533" w:rsidRDefault="00723533" w:rsidP="0016302F">
      <w:pPr>
        <w:rPr>
          <w:sz w:val="24"/>
          <w:u w:val="single"/>
        </w:rPr>
      </w:pPr>
    </w:p>
    <w:p w:rsidR="00723533" w:rsidRDefault="00723533" w:rsidP="0016302F">
      <w:pPr>
        <w:rPr>
          <w:sz w:val="24"/>
          <w:u w:val="single"/>
        </w:rPr>
      </w:pPr>
    </w:p>
    <w:p w:rsidR="00723533" w:rsidRDefault="00723533" w:rsidP="0016302F">
      <w:pPr>
        <w:rPr>
          <w:sz w:val="24"/>
          <w:u w:val="single"/>
        </w:rPr>
      </w:pPr>
    </w:p>
    <w:p w:rsidR="00723533" w:rsidRDefault="00723533" w:rsidP="0016302F">
      <w:pPr>
        <w:rPr>
          <w:sz w:val="24"/>
          <w:u w:val="single"/>
        </w:rPr>
      </w:pPr>
    </w:p>
    <w:p w:rsidR="00723533" w:rsidRDefault="00723533" w:rsidP="0016302F">
      <w:pPr>
        <w:rPr>
          <w:sz w:val="24"/>
          <w:u w:val="single"/>
        </w:rPr>
      </w:pPr>
    </w:p>
    <w:p w:rsidR="00723533" w:rsidRDefault="00723533" w:rsidP="0016302F">
      <w:pPr>
        <w:rPr>
          <w:sz w:val="24"/>
          <w:u w:val="single"/>
        </w:rPr>
      </w:pPr>
    </w:p>
    <w:p w:rsidR="00723533" w:rsidRDefault="00723533" w:rsidP="0016302F">
      <w:pPr>
        <w:rPr>
          <w:sz w:val="24"/>
          <w:u w:val="single"/>
        </w:rPr>
      </w:pPr>
    </w:p>
    <w:p w:rsidR="00DF100E" w:rsidRDefault="00117C1B" w:rsidP="001818C1">
      <w:pPr>
        <w:pStyle w:val="Kop2"/>
      </w:pPr>
      <w:bookmarkStart w:id="76" w:name="_Toc501475684"/>
      <w:bookmarkStart w:id="77" w:name="_Toc501475834"/>
      <w:bookmarkStart w:id="78" w:name="_Toc501476003"/>
      <w:r>
        <w:lastRenderedPageBreak/>
        <w:t>4.2 juridische documenten</w:t>
      </w:r>
      <w:bookmarkEnd w:id="76"/>
      <w:bookmarkEnd w:id="77"/>
      <w:bookmarkEnd w:id="78"/>
    </w:p>
    <w:tbl>
      <w:tblPr>
        <w:tblStyle w:val="Tabelraster"/>
        <w:tblW w:w="0" w:type="auto"/>
        <w:tblLayout w:type="fixed"/>
        <w:tblLook w:val="04A0" w:firstRow="1" w:lastRow="0" w:firstColumn="1" w:lastColumn="0" w:noHBand="0" w:noVBand="1"/>
      </w:tblPr>
      <w:tblGrid>
        <w:gridCol w:w="1384"/>
        <w:gridCol w:w="2552"/>
        <w:gridCol w:w="5352"/>
      </w:tblGrid>
      <w:tr w:rsidR="00723533" w:rsidRPr="00723533" w:rsidTr="00723533">
        <w:tc>
          <w:tcPr>
            <w:tcW w:w="1384" w:type="dxa"/>
          </w:tcPr>
          <w:p w:rsidR="00723533" w:rsidRPr="00723533" w:rsidRDefault="00723533" w:rsidP="00723533">
            <w:pPr>
              <w:jc w:val="center"/>
              <w:rPr>
                <w:b/>
              </w:rPr>
            </w:pPr>
            <w:r w:rsidRPr="00723533">
              <w:rPr>
                <w:b/>
              </w:rPr>
              <w:t>zoekterm</w:t>
            </w:r>
          </w:p>
        </w:tc>
        <w:tc>
          <w:tcPr>
            <w:tcW w:w="2552" w:type="dxa"/>
          </w:tcPr>
          <w:p w:rsidR="00723533" w:rsidRPr="00723533" w:rsidRDefault="00723533" w:rsidP="00723533">
            <w:pPr>
              <w:jc w:val="center"/>
              <w:rPr>
                <w:b/>
              </w:rPr>
            </w:pPr>
            <w:r w:rsidRPr="00723533">
              <w:rPr>
                <w:b/>
              </w:rPr>
              <w:t>site</w:t>
            </w:r>
          </w:p>
        </w:tc>
        <w:tc>
          <w:tcPr>
            <w:tcW w:w="5352" w:type="dxa"/>
          </w:tcPr>
          <w:p w:rsidR="00723533" w:rsidRPr="00723533" w:rsidRDefault="00723533" w:rsidP="00723533">
            <w:pPr>
              <w:jc w:val="center"/>
              <w:rPr>
                <w:b/>
              </w:rPr>
            </w:pPr>
            <w:r>
              <w:rPr>
                <w:b/>
              </w:rPr>
              <w:t>bron</w:t>
            </w:r>
          </w:p>
        </w:tc>
      </w:tr>
      <w:tr w:rsidR="00723533" w:rsidTr="00723533">
        <w:tc>
          <w:tcPr>
            <w:tcW w:w="1384" w:type="dxa"/>
          </w:tcPr>
          <w:p w:rsidR="00723533" w:rsidRDefault="00723533" w:rsidP="0016302F">
            <w:r>
              <w:t>agressie</w:t>
            </w:r>
          </w:p>
        </w:tc>
        <w:tc>
          <w:tcPr>
            <w:tcW w:w="2552" w:type="dxa"/>
          </w:tcPr>
          <w:p w:rsidR="00723533" w:rsidRDefault="00723533" w:rsidP="0016302F">
            <w:r>
              <w:t>Vlaamse Codex</w:t>
            </w:r>
          </w:p>
        </w:tc>
        <w:tc>
          <w:tcPr>
            <w:tcW w:w="5352" w:type="dxa"/>
          </w:tcPr>
          <w:p w:rsidR="00723533" w:rsidRDefault="00723533" w:rsidP="00723533">
            <w:pPr>
              <w:rPr>
                <w:shd w:val="clear" w:color="auto" w:fill="F9FAFB"/>
              </w:rPr>
            </w:pPr>
            <w:r>
              <w:rPr>
                <w:shd w:val="clear" w:color="auto" w:fill="F9FAFB"/>
              </w:rPr>
              <w:t>Protocol tussen de minister van Justitie en de Vlaamse minister van Welzijn betreffende Kindermishandeling</w:t>
            </w:r>
          </w:p>
          <w:p w:rsidR="00723533" w:rsidRDefault="00723533" w:rsidP="00723533">
            <w:r>
              <w:rPr>
                <w:shd w:val="clear" w:color="auto" w:fill="F9FAFB"/>
              </w:rPr>
              <w:t>30/03/2010</w:t>
            </w:r>
          </w:p>
        </w:tc>
      </w:tr>
      <w:tr w:rsidR="00723533" w:rsidTr="00723533">
        <w:tc>
          <w:tcPr>
            <w:tcW w:w="9288" w:type="dxa"/>
            <w:gridSpan w:val="3"/>
            <w:tcBorders>
              <w:top w:val="nil"/>
            </w:tcBorders>
          </w:tcPr>
          <w:p w:rsidR="00723533" w:rsidRPr="00A56CAD" w:rsidRDefault="00A56CAD" w:rsidP="0016302F">
            <w:pPr>
              <w:rPr>
                <w:shd w:val="clear" w:color="auto" w:fill="F9FAFB"/>
              </w:rPr>
            </w:pPr>
            <w:r>
              <w:rPr>
                <w:shd w:val="clear" w:color="auto" w:fill="F9FAFB"/>
              </w:rPr>
              <w:t>Protocol tussen de minister van Justitie en de Vlaamse minister van Welzijn betreffende Kindermishandeling. (30 maart 2010). Belgisch Staatsblad</w:t>
            </w:r>
          </w:p>
        </w:tc>
      </w:tr>
      <w:tr w:rsidR="00723533" w:rsidTr="00723533">
        <w:tc>
          <w:tcPr>
            <w:tcW w:w="1384" w:type="dxa"/>
          </w:tcPr>
          <w:p w:rsidR="00723533" w:rsidRDefault="00A56CAD" w:rsidP="0016302F">
            <w:r>
              <w:t>geweld</w:t>
            </w:r>
          </w:p>
        </w:tc>
        <w:tc>
          <w:tcPr>
            <w:tcW w:w="2552" w:type="dxa"/>
          </w:tcPr>
          <w:p w:rsidR="00723533" w:rsidRDefault="00A56CAD" w:rsidP="0016302F">
            <w:r>
              <w:t>Vlaamse Codex</w:t>
            </w:r>
          </w:p>
        </w:tc>
        <w:tc>
          <w:tcPr>
            <w:tcW w:w="5352" w:type="dxa"/>
          </w:tcPr>
          <w:p w:rsidR="00723533" w:rsidRDefault="00A56CAD" w:rsidP="00A56CAD">
            <w:pPr>
              <w:rPr>
                <w:shd w:val="clear" w:color="auto" w:fill="F9FAFB"/>
              </w:rPr>
            </w:pPr>
            <w:r>
              <w:rPr>
                <w:shd w:val="clear" w:color="auto" w:fill="F9FAFB"/>
              </w:rPr>
              <w:t>Decreet houdende instemming met het verdrag van de Raad van Europa inzake het voorkomen en bestrijden van geweld tegen vrouwen en huiselijk geweld en het aanhangsel, opgemaakt in Istanboel op 11 mei 2011 en ondertekend in Straatsburg op 11 september 2012</w:t>
            </w:r>
          </w:p>
          <w:p w:rsidR="00A56CAD" w:rsidRDefault="00A56CAD" w:rsidP="00A56CAD">
            <w:r>
              <w:rPr>
                <w:shd w:val="clear" w:color="auto" w:fill="F9FAFB"/>
              </w:rPr>
              <w:t>29/11/2013</w:t>
            </w:r>
          </w:p>
        </w:tc>
      </w:tr>
      <w:tr w:rsidR="00723533" w:rsidTr="00723533">
        <w:tc>
          <w:tcPr>
            <w:tcW w:w="9288" w:type="dxa"/>
            <w:gridSpan w:val="3"/>
          </w:tcPr>
          <w:p w:rsidR="00723533" w:rsidRPr="00A56CAD" w:rsidRDefault="00A56CAD" w:rsidP="0016302F">
            <w:pPr>
              <w:rPr>
                <w:shd w:val="clear" w:color="auto" w:fill="F9FAFB"/>
              </w:rPr>
            </w:pPr>
            <w:r>
              <w:rPr>
                <w:shd w:val="clear" w:color="auto" w:fill="F9FAFB"/>
              </w:rPr>
              <w:t>Decreet houdende instemming met het verdrag van de Raad van Europa inzake het voorkomen en bestrijden van geweld tegen vrouwen en huiselijk geweld en het aanhangsel, opgemaakt in Istanboel op 11 mei 2011 en ondertekend in Straatsburg op 11 september 2012. (29 november 2013). Belgisch Staatsblad</w:t>
            </w:r>
          </w:p>
        </w:tc>
      </w:tr>
      <w:tr w:rsidR="00723533" w:rsidTr="00723533">
        <w:tc>
          <w:tcPr>
            <w:tcW w:w="1384" w:type="dxa"/>
          </w:tcPr>
          <w:p w:rsidR="00723533" w:rsidRDefault="00A56CAD" w:rsidP="0016302F">
            <w:r>
              <w:t>geweld</w:t>
            </w:r>
          </w:p>
        </w:tc>
        <w:tc>
          <w:tcPr>
            <w:tcW w:w="2552" w:type="dxa"/>
          </w:tcPr>
          <w:p w:rsidR="00723533" w:rsidRDefault="00A56CAD" w:rsidP="0016302F">
            <w:r>
              <w:t>Vlaamse Codex</w:t>
            </w:r>
          </w:p>
        </w:tc>
        <w:tc>
          <w:tcPr>
            <w:tcW w:w="5352" w:type="dxa"/>
          </w:tcPr>
          <w:p w:rsidR="00723533" w:rsidRDefault="00A56CAD" w:rsidP="00A56CAD">
            <w:pPr>
              <w:rPr>
                <w:rFonts w:ascii="Lucida Sans Unicode" w:hAnsi="Lucida Sans Unicode"/>
              </w:rPr>
            </w:pPr>
            <w:r>
              <w:rPr>
                <w:bdr w:val="none" w:sz="0" w:space="0" w:color="auto" w:frame="1"/>
              </w:rPr>
              <w:t xml:space="preserve">Besluit van de Vlaamse Regering tot uitvoering van het </w:t>
            </w:r>
            <w:proofErr w:type="spellStart"/>
            <w:r>
              <w:rPr>
                <w:bdr w:val="none" w:sz="0" w:space="0" w:color="auto" w:frame="1"/>
              </w:rPr>
              <w:t>Wapenhandeldecreet</w:t>
            </w:r>
            <w:proofErr w:type="spellEnd"/>
            <w:r>
              <w:rPr>
                <w:bdr w:val="none" w:sz="0" w:space="0" w:color="auto" w:frame="1"/>
              </w:rPr>
              <w:t xml:space="preserve"> van 15 juni 2012 (citeeropschrift: "het </w:t>
            </w:r>
            <w:proofErr w:type="spellStart"/>
            <w:r>
              <w:rPr>
                <w:bdr w:val="none" w:sz="0" w:space="0" w:color="auto" w:frame="1"/>
              </w:rPr>
              <w:t>Wapenhandelbesluit</w:t>
            </w:r>
            <w:proofErr w:type="spellEnd"/>
            <w:r>
              <w:rPr>
                <w:bdr w:val="none" w:sz="0" w:space="0" w:color="auto" w:frame="1"/>
              </w:rPr>
              <w:t xml:space="preserve"> van 20 juli 2012")</w:t>
            </w:r>
          </w:p>
          <w:p w:rsidR="00A56CAD" w:rsidRPr="00A56CAD" w:rsidRDefault="00A56CAD" w:rsidP="00A56CAD">
            <w:r>
              <w:t>20/07/2012</w:t>
            </w:r>
          </w:p>
        </w:tc>
      </w:tr>
      <w:tr w:rsidR="00723533" w:rsidTr="00723533">
        <w:tc>
          <w:tcPr>
            <w:tcW w:w="9288" w:type="dxa"/>
            <w:gridSpan w:val="3"/>
          </w:tcPr>
          <w:p w:rsidR="00723533" w:rsidRDefault="00A56CAD" w:rsidP="0016302F">
            <w:r>
              <w:rPr>
                <w:bdr w:val="none" w:sz="0" w:space="0" w:color="auto" w:frame="1"/>
              </w:rPr>
              <w:t xml:space="preserve">Besluit van de Vlaamse Regering tot uitvoering van het </w:t>
            </w:r>
            <w:proofErr w:type="spellStart"/>
            <w:r>
              <w:rPr>
                <w:bdr w:val="none" w:sz="0" w:space="0" w:color="auto" w:frame="1"/>
              </w:rPr>
              <w:t>Wapenhandeldecreet</w:t>
            </w:r>
            <w:proofErr w:type="spellEnd"/>
            <w:r>
              <w:rPr>
                <w:bdr w:val="none" w:sz="0" w:space="0" w:color="auto" w:frame="1"/>
              </w:rPr>
              <w:t xml:space="preserve"> van 15 juni 2012. (20 juli 2012). Belgisch Staatsblad. </w:t>
            </w:r>
          </w:p>
        </w:tc>
      </w:tr>
    </w:tbl>
    <w:p w:rsidR="00117C1B" w:rsidRDefault="00117C1B" w:rsidP="0016302F"/>
    <w:p w:rsidR="00A56CAD" w:rsidRPr="00A56CAD" w:rsidRDefault="00A56CAD" w:rsidP="001818C1">
      <w:pPr>
        <w:pStyle w:val="Kop2"/>
      </w:pPr>
      <w:bookmarkStart w:id="79" w:name="_Toc501475685"/>
      <w:bookmarkStart w:id="80" w:name="_Toc501475835"/>
      <w:bookmarkStart w:id="81" w:name="_Toc501476004"/>
      <w:r w:rsidRPr="00A56CAD">
        <w:t>4.3 maatschappelijke context</w:t>
      </w:r>
      <w:bookmarkEnd w:id="79"/>
      <w:bookmarkEnd w:id="80"/>
      <w:bookmarkEnd w:id="81"/>
    </w:p>
    <w:p w:rsidR="00A56CAD" w:rsidRDefault="00A56CAD" w:rsidP="00A56CAD">
      <w:r>
        <w:t>Verantwoordelijke ministers</w:t>
      </w:r>
    </w:p>
    <w:p w:rsidR="00A56CAD" w:rsidRDefault="00A56CAD" w:rsidP="00A56CAD">
      <w:pPr>
        <w:pStyle w:val="Lijstalinea"/>
        <w:numPr>
          <w:ilvl w:val="0"/>
          <w:numId w:val="9"/>
        </w:numPr>
      </w:pPr>
      <w:r>
        <w:t xml:space="preserve">Steven Vandeput (N-VA): Minister van Defensie </w:t>
      </w:r>
    </w:p>
    <w:p w:rsidR="00A56CAD" w:rsidRDefault="00A56CAD" w:rsidP="00A56CAD">
      <w:pPr>
        <w:pStyle w:val="Lijstalinea"/>
        <w:numPr>
          <w:ilvl w:val="0"/>
          <w:numId w:val="9"/>
        </w:numPr>
      </w:pPr>
      <w:r>
        <w:t xml:space="preserve">Jan </w:t>
      </w:r>
      <w:proofErr w:type="spellStart"/>
      <w:r>
        <w:t>Jambon</w:t>
      </w:r>
      <w:proofErr w:type="spellEnd"/>
      <w:r>
        <w:t xml:space="preserve"> (N-VA): Minister ven Veiligheid en Binnenlandse Zaken</w:t>
      </w:r>
    </w:p>
    <w:p w:rsidR="00A56CAD" w:rsidRDefault="00E06C3A" w:rsidP="00A56CAD">
      <w:r>
        <w:t>Verantwoordelijk beleid</w:t>
      </w:r>
    </w:p>
    <w:p w:rsidR="00E06C3A" w:rsidRDefault="00E06C3A" w:rsidP="00E06C3A">
      <w:pPr>
        <w:pStyle w:val="Lijstalinea"/>
        <w:numPr>
          <w:ilvl w:val="0"/>
          <w:numId w:val="10"/>
        </w:numPr>
      </w:pPr>
      <w:r>
        <w:t>De politie: zowel federaal als lokaal</w:t>
      </w:r>
    </w:p>
    <w:p w:rsidR="004667BE" w:rsidRDefault="004667BE" w:rsidP="004667BE">
      <w:r>
        <w:t>Agressie vind je in allerlei plaatsen en in allerlei vormen. De politie is een instituut die zorgt voor de openbare veiligheid. Zij zorgen ervoor dat men in vrede kan leven zonder te moeten vrezen voor criminaliteit. Ze grijpen dus ook in tegen agressie, er is namelijk nultolerantie voor.</w:t>
      </w:r>
    </w:p>
    <w:p w:rsidR="004667BE" w:rsidRDefault="004667BE" w:rsidP="004667BE">
      <w:r>
        <w:t>De VDAB helpt dan weer met agressie op de werkvloer. Als je als werknemer te maken hebt gehad met agressie kan je bij hen terecht. Zij zullen dan op professionele wijze te hulp schieten.</w:t>
      </w:r>
    </w:p>
    <w:p w:rsidR="004667BE" w:rsidRDefault="004667BE" w:rsidP="004667BE">
      <w:r>
        <w:t>Zo zie je dat er voor elke vorm van agressie wel een of ander instituut aan het werk is om die agressie tegen te gaan.</w:t>
      </w:r>
    </w:p>
    <w:p w:rsidR="001818C1" w:rsidRDefault="001818C1" w:rsidP="004667BE"/>
    <w:p w:rsidR="00962193" w:rsidRDefault="00962193" w:rsidP="004667BE"/>
    <w:p w:rsidR="00962193" w:rsidRDefault="00962193" w:rsidP="004667BE"/>
    <w:p w:rsidR="004667BE" w:rsidRPr="004667BE" w:rsidRDefault="004667BE" w:rsidP="001818C1">
      <w:pPr>
        <w:pStyle w:val="Kop2"/>
      </w:pPr>
      <w:bookmarkStart w:id="82" w:name="_Toc501475686"/>
      <w:bookmarkStart w:id="83" w:name="_Toc501475836"/>
      <w:bookmarkStart w:id="84" w:name="_Toc501476005"/>
      <w:r w:rsidRPr="004667BE">
        <w:lastRenderedPageBreak/>
        <w:t>4.4 Statistieken</w:t>
      </w:r>
      <w:bookmarkEnd w:id="82"/>
      <w:bookmarkEnd w:id="83"/>
      <w:bookmarkEnd w:id="84"/>
    </w:p>
    <w:p w:rsidR="004667BE" w:rsidRDefault="004667BE" w:rsidP="004667BE"/>
    <w:p w:rsidR="00E06C3A" w:rsidRDefault="003919B3" w:rsidP="00E06C3A">
      <w:r w:rsidRPr="003919B3">
        <w:rPr>
          <w:noProof/>
          <w:lang w:eastAsia="nl-BE"/>
        </w:rPr>
        <w:drawing>
          <wp:inline distT="0" distB="0" distL="0" distR="0" wp14:anchorId="0B056555" wp14:editId="690D1344">
            <wp:extent cx="5760720" cy="3757762"/>
            <wp:effectExtent l="0" t="0" r="0" b="0"/>
            <wp:docPr id="1" name="Afbeelding 1" descr="Afbeeldingsresultaat voor age crime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ge crime curv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757762"/>
                    </a:xfrm>
                    <a:prstGeom prst="rect">
                      <a:avLst/>
                    </a:prstGeom>
                    <a:noFill/>
                    <a:ln>
                      <a:noFill/>
                    </a:ln>
                  </pic:spPr>
                </pic:pic>
              </a:graphicData>
            </a:graphic>
          </wp:inline>
        </w:drawing>
      </w:r>
    </w:p>
    <w:p w:rsidR="003919B3" w:rsidRDefault="003919B3" w:rsidP="00E06C3A">
      <w:r>
        <w:t xml:space="preserve">Ik heb hier een voorbeeld van een </w:t>
      </w:r>
      <w:proofErr w:type="spellStart"/>
      <w:r>
        <w:t>age</w:t>
      </w:r>
      <w:proofErr w:type="spellEnd"/>
      <w:r>
        <w:t>-crime-curve geplaatst. Het voorbeeld hierboven komt van de site van de AIC (</w:t>
      </w:r>
      <w:proofErr w:type="spellStart"/>
      <w:r>
        <w:t>Australian</w:t>
      </w:r>
      <w:proofErr w:type="spellEnd"/>
      <w:r>
        <w:t xml:space="preserve"> </w:t>
      </w:r>
      <w:proofErr w:type="spellStart"/>
      <w:r>
        <w:t>Institute</w:t>
      </w:r>
      <w:proofErr w:type="spellEnd"/>
      <w:r>
        <w:t xml:space="preserve"> of </w:t>
      </w:r>
      <w:proofErr w:type="spellStart"/>
      <w:r>
        <w:t>Criminology</w:t>
      </w:r>
      <w:proofErr w:type="spellEnd"/>
      <w:r>
        <w:t xml:space="preserve">).  Het toont zowel de correlatie tussen leeftijd en agressief gedrag, als de correlatie tussen leeftijd en non-agressief gedrag. </w:t>
      </w:r>
    </w:p>
    <w:p w:rsidR="003919B3" w:rsidRDefault="003919B3" w:rsidP="00E06C3A">
      <w:r>
        <w:t xml:space="preserve">Deze curve komt van deze site: </w:t>
      </w:r>
      <w:hyperlink r:id="rId19" w:history="1">
        <w:r w:rsidRPr="004D19CF">
          <w:rPr>
            <w:rStyle w:val="Hyperlink"/>
          </w:rPr>
          <w:t>http://www.aic.gov.au/publications/current%20series/tandi/401-420/tandi409.html</w:t>
        </w:r>
      </w:hyperlink>
    </w:p>
    <w:p w:rsidR="003919B3" w:rsidRDefault="003919B3" w:rsidP="00E06C3A">
      <w:r>
        <w:t xml:space="preserve">APA referentie: Farrington, D.P. (1986). </w:t>
      </w:r>
      <w:r>
        <w:rPr>
          <w:i/>
        </w:rPr>
        <w:t xml:space="preserve">Crimes per </w:t>
      </w:r>
      <w:proofErr w:type="spellStart"/>
      <w:r>
        <w:rPr>
          <w:i/>
        </w:rPr>
        <w:t>population</w:t>
      </w:r>
      <w:proofErr w:type="spellEnd"/>
      <w:r>
        <w:rPr>
          <w:i/>
        </w:rPr>
        <w:t xml:space="preserve">. </w:t>
      </w:r>
      <w:r>
        <w:t>[Afbeelding]. Geraadpleegd op 11 december 2017, aic.gov.au</w:t>
      </w:r>
    </w:p>
    <w:p w:rsidR="003919B3" w:rsidRDefault="003919B3" w:rsidP="00E06C3A"/>
    <w:p w:rsidR="003919B3" w:rsidRDefault="003919B3" w:rsidP="00E06C3A"/>
    <w:p w:rsidR="003919B3" w:rsidRDefault="003919B3" w:rsidP="00E06C3A"/>
    <w:p w:rsidR="003919B3" w:rsidRDefault="003919B3" w:rsidP="00E06C3A"/>
    <w:p w:rsidR="003919B3" w:rsidRDefault="003919B3" w:rsidP="00E06C3A"/>
    <w:p w:rsidR="003919B3" w:rsidRDefault="003919B3" w:rsidP="00E06C3A"/>
    <w:p w:rsidR="003919B3" w:rsidRDefault="003919B3" w:rsidP="00E06C3A"/>
    <w:p w:rsidR="003919B3" w:rsidRDefault="003919B3" w:rsidP="00E06C3A"/>
    <w:p w:rsidR="003919B3" w:rsidRDefault="00962193" w:rsidP="00962193">
      <w:pPr>
        <w:pStyle w:val="Kop1"/>
      </w:pPr>
      <w:bookmarkStart w:id="85" w:name="_Toc501476006"/>
      <w:r>
        <w:lastRenderedPageBreak/>
        <w:t>Eindevaluatie</w:t>
      </w:r>
      <w:bookmarkEnd w:id="85"/>
    </w:p>
    <w:p w:rsidR="00962193" w:rsidRDefault="00443185" w:rsidP="00962193">
      <w:pPr>
        <w:rPr>
          <w:u w:val="single"/>
        </w:rPr>
      </w:pPr>
      <w:r w:rsidRPr="00443185">
        <w:rPr>
          <w:u w:val="single"/>
        </w:rPr>
        <w:t>Gevonden info</w:t>
      </w:r>
    </w:p>
    <w:p w:rsidR="00443185" w:rsidRDefault="00443185" w:rsidP="00962193">
      <w:r>
        <w:t xml:space="preserve">Na een hele hoop webbrowsers en zoekmachines te gebruikt te hebben, alsook een hele hoop databases, heb ik er mij een paar favorieten kunnen uithalen. Van de standaard webbrowsers vind ik nog steeds dat google de best is en die ga ik dan ook blijven gebruiken. Van de meer geavanceerde databanken ga ik zeker Limo blijven gebruiken. Ik vind het een meer praktische en betere variant voor google </w:t>
      </w:r>
      <w:proofErr w:type="spellStart"/>
      <w:r>
        <w:t>scholar</w:t>
      </w:r>
      <w:proofErr w:type="spellEnd"/>
      <w:r>
        <w:t xml:space="preserve"> of web of </w:t>
      </w:r>
      <w:proofErr w:type="spellStart"/>
      <w:r>
        <w:t>science</w:t>
      </w:r>
      <w:proofErr w:type="spellEnd"/>
      <w:r>
        <w:t>, welke ik hiervoor gebruikte.  De informatie is op alle drie platformen betrouwbaar, maar persoonlijk vond ik Limo het makkelijkst om te gebruiken.</w:t>
      </w:r>
    </w:p>
    <w:p w:rsidR="00443185" w:rsidRPr="00443185" w:rsidRDefault="00443185" w:rsidP="00962193">
      <w:pPr>
        <w:rPr>
          <w:u w:val="single"/>
        </w:rPr>
      </w:pPr>
      <w:r w:rsidRPr="00443185">
        <w:rPr>
          <w:u w:val="single"/>
        </w:rPr>
        <w:t>Verloop opdracht</w:t>
      </w:r>
    </w:p>
    <w:p w:rsidR="00443185" w:rsidRPr="00443185" w:rsidRDefault="00443185" w:rsidP="00962193">
      <w:r>
        <w:t>Deze opdracht verliep voor mij niet van een leien dakje. De hoeveelheid werk die ervoor gedaan moest worden was redelijk groot en er is dus ook veel tijd in gekropen. Ik denk niet dat ik na deze taak veel gerichter op zoek kan gaan naar informatie op het internet, de meeste technieken wist ik namelijk al, maar ik ben wel blij dat ik nu op de hoogte ben van een paar handige databanken (bv. Limo). De APA methode ga ik zeker nog een paar keer moeten oefenen, dit kan namelijk nog een stukje vlotter vind ik van mezelf. Uiteindelijk denk ik dat deze lessen me beter zouden zijn bijgebleven als het effectief lessen waren i.p.v. een grote taak op het einde van het semester. Dit is mijn persoonlijke mening. Ik snap wel dat dit een deel is van het groeien in het hoger onderwijs, maar ik zou het toffer gevonden hebben op die manier.</w:t>
      </w:r>
    </w:p>
    <w:sectPr w:rsidR="00443185" w:rsidRPr="00443185">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DAE" w:rsidRDefault="005B4DAE" w:rsidP="00CA75F6">
      <w:pPr>
        <w:spacing w:after="0" w:line="240" w:lineRule="auto"/>
      </w:pPr>
      <w:r>
        <w:separator/>
      </w:r>
    </w:p>
  </w:endnote>
  <w:endnote w:type="continuationSeparator" w:id="0">
    <w:p w:rsidR="005B4DAE" w:rsidRDefault="005B4DAE" w:rsidP="00CA7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6E" w:rsidRPr="00A30201" w:rsidRDefault="003D206E">
    <w:pPr>
      <w:pStyle w:val="Voettekst"/>
      <w:pBdr>
        <w:top w:val="thinThickSmallGap" w:sz="24" w:space="1" w:color="622423" w:themeColor="accent2" w:themeShade="7F"/>
      </w:pBdr>
      <w:rPr>
        <w:rFonts w:asciiTheme="majorHAnsi" w:eastAsiaTheme="majorEastAsia" w:hAnsiTheme="majorHAnsi" w:cstheme="majorBidi"/>
        <w:lang w:val="en-US"/>
      </w:rPr>
    </w:pPr>
    <w:proofErr w:type="spellStart"/>
    <w:r w:rsidRPr="00A30201">
      <w:rPr>
        <w:rFonts w:asciiTheme="majorHAnsi" w:eastAsiaTheme="majorEastAsia" w:hAnsiTheme="majorHAnsi" w:cstheme="majorBidi"/>
        <w:lang w:val="en-US"/>
      </w:rPr>
      <w:t>Larnoe</w:t>
    </w:r>
    <w:proofErr w:type="spellEnd"/>
    <w:r w:rsidRPr="00A30201">
      <w:rPr>
        <w:rFonts w:asciiTheme="majorHAnsi" w:eastAsiaTheme="majorEastAsia" w:hAnsiTheme="majorHAnsi" w:cstheme="majorBidi"/>
        <w:lang w:val="en-US"/>
      </w:rPr>
      <w:t xml:space="preserve"> Jonas </w:t>
    </w:r>
    <w:r>
      <w:rPr>
        <w:rFonts w:asciiTheme="majorHAnsi" w:eastAsiaTheme="majorEastAsia" w:hAnsiTheme="majorHAnsi" w:cstheme="majorBidi"/>
        <w:lang w:val="en-US"/>
      </w:rPr>
      <w:t xml:space="preserve">    </w:t>
    </w:r>
    <w:r w:rsidRPr="00A30201">
      <w:rPr>
        <w:rFonts w:asciiTheme="majorHAnsi" w:eastAsiaTheme="majorEastAsia" w:hAnsiTheme="majorHAnsi" w:cstheme="majorBidi"/>
        <w:lang w:val="en-US"/>
      </w:rPr>
      <w:t xml:space="preserve"> 1BaTP A1 </w:t>
    </w:r>
    <w:r>
      <w:rPr>
        <w:rFonts w:asciiTheme="majorHAnsi" w:eastAsiaTheme="majorEastAsia" w:hAnsiTheme="majorHAnsi" w:cstheme="majorBidi"/>
        <w:lang w:val="en-US"/>
      </w:rPr>
      <w:t xml:space="preserve">    </w:t>
    </w:r>
    <w:r w:rsidRPr="00A30201">
      <w:rPr>
        <w:rFonts w:asciiTheme="majorHAnsi" w:eastAsiaTheme="majorEastAsia" w:hAnsiTheme="majorHAnsi" w:cstheme="majorBidi"/>
        <w:lang w:val="en-US"/>
      </w:rPr>
      <w:t>r0716570</w:t>
    </w:r>
    <w:r>
      <w:rPr>
        <w:rFonts w:asciiTheme="majorHAnsi" w:eastAsiaTheme="majorEastAsia" w:hAnsiTheme="majorHAnsi" w:cstheme="majorBidi"/>
      </w:rPr>
      <w:ptab w:relativeTo="margin" w:alignment="right" w:leader="none"/>
    </w:r>
    <w:proofErr w:type="spellStart"/>
    <w:r w:rsidRPr="00A30201">
      <w:rPr>
        <w:rFonts w:asciiTheme="majorHAnsi" w:eastAsiaTheme="majorEastAsia" w:hAnsiTheme="majorHAnsi" w:cstheme="majorBidi"/>
        <w:lang w:val="en-US"/>
      </w:rPr>
      <w:t>Pagina</w:t>
    </w:r>
    <w:proofErr w:type="spellEnd"/>
    <w:r w:rsidRPr="00A30201">
      <w:rPr>
        <w:rFonts w:asciiTheme="majorHAnsi" w:eastAsiaTheme="majorEastAsia" w:hAnsiTheme="majorHAnsi" w:cstheme="majorBidi"/>
        <w:lang w:val="en-US"/>
      </w:rPr>
      <w:t xml:space="preserve"> </w:t>
    </w:r>
    <w:r>
      <w:rPr>
        <w:rFonts w:eastAsiaTheme="minorEastAsia"/>
      </w:rPr>
      <w:fldChar w:fldCharType="begin"/>
    </w:r>
    <w:r w:rsidRPr="00A30201">
      <w:rPr>
        <w:lang w:val="en-US"/>
      </w:rPr>
      <w:instrText>PAGE   \* MERGEFORMAT</w:instrText>
    </w:r>
    <w:r>
      <w:rPr>
        <w:rFonts w:eastAsiaTheme="minorEastAsia"/>
      </w:rPr>
      <w:fldChar w:fldCharType="separate"/>
    </w:r>
    <w:r w:rsidR="00A852F0" w:rsidRPr="00A852F0">
      <w:rPr>
        <w:rFonts w:asciiTheme="majorHAnsi" w:eastAsiaTheme="majorEastAsia" w:hAnsiTheme="majorHAnsi" w:cstheme="majorBidi"/>
        <w:noProof/>
        <w:lang w:val="en-US"/>
      </w:rPr>
      <w:t>2</w:t>
    </w:r>
    <w:r>
      <w:rPr>
        <w:rFonts w:asciiTheme="majorHAnsi" w:eastAsiaTheme="majorEastAsia" w:hAnsiTheme="majorHAnsi" w:cstheme="majorBidi"/>
      </w:rPr>
      <w:fldChar w:fldCharType="end"/>
    </w:r>
  </w:p>
  <w:p w:rsidR="003D206E" w:rsidRPr="00A30201" w:rsidRDefault="003D206E">
    <w:pPr>
      <w:pStyle w:val="Voetteks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DAE" w:rsidRDefault="005B4DAE" w:rsidP="00CA75F6">
      <w:pPr>
        <w:spacing w:after="0" w:line="240" w:lineRule="auto"/>
      </w:pPr>
      <w:r>
        <w:separator/>
      </w:r>
    </w:p>
  </w:footnote>
  <w:footnote w:type="continuationSeparator" w:id="0">
    <w:p w:rsidR="005B4DAE" w:rsidRDefault="005B4DAE" w:rsidP="00CA75F6">
      <w:pPr>
        <w:spacing w:after="0" w:line="240" w:lineRule="auto"/>
      </w:pPr>
      <w:r>
        <w:continuationSeparator/>
      </w:r>
    </w:p>
  </w:footnote>
  <w:footnote w:id="1">
    <w:p w:rsidR="003D206E" w:rsidRDefault="003D206E">
      <w:pPr>
        <w:pStyle w:val="Voetnoottekst"/>
      </w:pPr>
      <w:r>
        <w:rPr>
          <w:rStyle w:val="Voetnootmarkering"/>
        </w:rPr>
        <w:footnoteRef/>
      </w:r>
      <w:r>
        <w:t xml:space="preserve"> 4.1 organisaties telt 387 woorden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282E"/>
    <w:multiLevelType w:val="hybridMultilevel"/>
    <w:tmpl w:val="113EFE56"/>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6B0686A"/>
    <w:multiLevelType w:val="hybridMultilevel"/>
    <w:tmpl w:val="D1928B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A7A4765"/>
    <w:multiLevelType w:val="hybridMultilevel"/>
    <w:tmpl w:val="48C896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A033255"/>
    <w:multiLevelType w:val="multilevel"/>
    <w:tmpl w:val="5B3A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FC3C64"/>
    <w:multiLevelType w:val="hybridMultilevel"/>
    <w:tmpl w:val="0E869D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0996E90"/>
    <w:multiLevelType w:val="hybridMultilevel"/>
    <w:tmpl w:val="BE16DC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26C73E2"/>
    <w:multiLevelType w:val="hybridMultilevel"/>
    <w:tmpl w:val="E4CC16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C674358"/>
    <w:multiLevelType w:val="hybridMultilevel"/>
    <w:tmpl w:val="B39281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1782E89"/>
    <w:multiLevelType w:val="hybridMultilevel"/>
    <w:tmpl w:val="FD94A1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A886533"/>
    <w:multiLevelType w:val="hybridMultilevel"/>
    <w:tmpl w:val="C1BAB7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6586118E"/>
    <w:multiLevelType w:val="hybridMultilevel"/>
    <w:tmpl w:val="4A2867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8316AE4"/>
    <w:multiLevelType w:val="hybridMultilevel"/>
    <w:tmpl w:val="EFD8C5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4"/>
  </w:num>
  <w:num w:numId="5">
    <w:abstractNumId w:val="2"/>
  </w:num>
  <w:num w:numId="6">
    <w:abstractNumId w:val="11"/>
  </w:num>
  <w:num w:numId="7">
    <w:abstractNumId w:val="0"/>
  </w:num>
  <w:num w:numId="8">
    <w:abstractNumId w:val="1"/>
  </w:num>
  <w:num w:numId="9">
    <w:abstractNumId w:val="5"/>
  </w:num>
  <w:num w:numId="10">
    <w:abstractNumId w:val="6"/>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4A"/>
    <w:rsid w:val="000178BC"/>
    <w:rsid w:val="0003673A"/>
    <w:rsid w:val="0005681E"/>
    <w:rsid w:val="000632BC"/>
    <w:rsid w:val="00065AE2"/>
    <w:rsid w:val="00096CEF"/>
    <w:rsid w:val="000D70F1"/>
    <w:rsid w:val="000D7B5E"/>
    <w:rsid w:val="000F5078"/>
    <w:rsid w:val="00113BC5"/>
    <w:rsid w:val="00117C1B"/>
    <w:rsid w:val="001202E3"/>
    <w:rsid w:val="00136845"/>
    <w:rsid w:val="00140442"/>
    <w:rsid w:val="001425E8"/>
    <w:rsid w:val="0016302F"/>
    <w:rsid w:val="001818C1"/>
    <w:rsid w:val="001C08BC"/>
    <w:rsid w:val="001F3EF9"/>
    <w:rsid w:val="0020304A"/>
    <w:rsid w:val="00206DFF"/>
    <w:rsid w:val="002424AD"/>
    <w:rsid w:val="00260811"/>
    <w:rsid w:val="00260C57"/>
    <w:rsid w:val="002A2D96"/>
    <w:rsid w:val="002B54BD"/>
    <w:rsid w:val="002D6652"/>
    <w:rsid w:val="002F4207"/>
    <w:rsid w:val="002F6B25"/>
    <w:rsid w:val="00371208"/>
    <w:rsid w:val="003919B3"/>
    <w:rsid w:val="003A0A0D"/>
    <w:rsid w:val="003C0B51"/>
    <w:rsid w:val="003D206E"/>
    <w:rsid w:val="00443185"/>
    <w:rsid w:val="004667BE"/>
    <w:rsid w:val="00471EDF"/>
    <w:rsid w:val="00474CCD"/>
    <w:rsid w:val="004A7026"/>
    <w:rsid w:val="00501DE1"/>
    <w:rsid w:val="00503D0D"/>
    <w:rsid w:val="005441C4"/>
    <w:rsid w:val="005550F1"/>
    <w:rsid w:val="00571894"/>
    <w:rsid w:val="00577EC5"/>
    <w:rsid w:val="005B4DAE"/>
    <w:rsid w:val="006115A7"/>
    <w:rsid w:val="00656775"/>
    <w:rsid w:val="00697FAE"/>
    <w:rsid w:val="006F78EB"/>
    <w:rsid w:val="00723533"/>
    <w:rsid w:val="00736DD9"/>
    <w:rsid w:val="0074030F"/>
    <w:rsid w:val="007B0CE2"/>
    <w:rsid w:val="007C10F2"/>
    <w:rsid w:val="008338C0"/>
    <w:rsid w:val="00862D5C"/>
    <w:rsid w:val="008850E5"/>
    <w:rsid w:val="008B3E2B"/>
    <w:rsid w:val="009471A2"/>
    <w:rsid w:val="00962193"/>
    <w:rsid w:val="00965A75"/>
    <w:rsid w:val="00966A40"/>
    <w:rsid w:val="009973C6"/>
    <w:rsid w:val="009B165C"/>
    <w:rsid w:val="009C6605"/>
    <w:rsid w:val="009C74CB"/>
    <w:rsid w:val="009D6F0B"/>
    <w:rsid w:val="009E4AC2"/>
    <w:rsid w:val="009E7CF5"/>
    <w:rsid w:val="00A30201"/>
    <w:rsid w:val="00A41954"/>
    <w:rsid w:val="00A47A2C"/>
    <w:rsid w:val="00A56CAD"/>
    <w:rsid w:val="00A6326C"/>
    <w:rsid w:val="00A729C9"/>
    <w:rsid w:val="00A852F0"/>
    <w:rsid w:val="00AA0BCC"/>
    <w:rsid w:val="00AC61F5"/>
    <w:rsid w:val="00AD4FF7"/>
    <w:rsid w:val="00B34B8D"/>
    <w:rsid w:val="00B75BBE"/>
    <w:rsid w:val="00B8464E"/>
    <w:rsid w:val="00BF472A"/>
    <w:rsid w:val="00C361D9"/>
    <w:rsid w:val="00C66368"/>
    <w:rsid w:val="00C75C29"/>
    <w:rsid w:val="00CA75F6"/>
    <w:rsid w:val="00D2406E"/>
    <w:rsid w:val="00D33BEF"/>
    <w:rsid w:val="00D75E30"/>
    <w:rsid w:val="00DB0D3C"/>
    <w:rsid w:val="00DF100E"/>
    <w:rsid w:val="00DF388E"/>
    <w:rsid w:val="00E06C3A"/>
    <w:rsid w:val="00E253B6"/>
    <w:rsid w:val="00E45BF2"/>
    <w:rsid w:val="00E67128"/>
    <w:rsid w:val="00EA4EE5"/>
    <w:rsid w:val="00ED5B49"/>
    <w:rsid w:val="00EE57F0"/>
    <w:rsid w:val="00F740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030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030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030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0304A"/>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20304A"/>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20304A"/>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611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65AE2"/>
    <w:rPr>
      <w:color w:val="0000FF" w:themeColor="hyperlink"/>
      <w:u w:val="single"/>
    </w:rPr>
  </w:style>
  <w:style w:type="paragraph" w:styleId="Lijstalinea">
    <w:name w:val="List Paragraph"/>
    <w:basedOn w:val="Standaard"/>
    <w:uiPriority w:val="34"/>
    <w:qFormat/>
    <w:rsid w:val="0074030F"/>
    <w:pPr>
      <w:ind w:left="720"/>
      <w:contextualSpacing/>
    </w:pPr>
  </w:style>
  <w:style w:type="character" w:styleId="Zwaar">
    <w:name w:val="Strong"/>
    <w:basedOn w:val="Standaardalinea-lettertype"/>
    <w:uiPriority w:val="22"/>
    <w:qFormat/>
    <w:rsid w:val="006F78EB"/>
    <w:rPr>
      <w:b/>
      <w:bCs/>
    </w:rPr>
  </w:style>
  <w:style w:type="character" w:styleId="GevolgdeHyperlink">
    <w:name w:val="FollowedHyperlink"/>
    <w:basedOn w:val="Standaardalinea-lettertype"/>
    <w:uiPriority w:val="99"/>
    <w:semiHidden/>
    <w:unhideWhenUsed/>
    <w:rsid w:val="00C361D9"/>
    <w:rPr>
      <w:color w:val="800080" w:themeColor="followedHyperlink"/>
      <w:u w:val="single"/>
    </w:rPr>
  </w:style>
  <w:style w:type="character" w:customStyle="1" w:styleId="searchword">
    <w:name w:val="searchword"/>
    <w:basedOn w:val="Standaardalinea-lettertype"/>
    <w:rsid w:val="00B8464E"/>
  </w:style>
  <w:style w:type="character" w:customStyle="1" w:styleId="title-text">
    <w:name w:val="title-text"/>
    <w:basedOn w:val="Standaardalinea-lettertype"/>
    <w:rsid w:val="00ED5B49"/>
  </w:style>
  <w:style w:type="paragraph" w:styleId="Geenafstand">
    <w:name w:val="No Spacing"/>
    <w:uiPriority w:val="1"/>
    <w:qFormat/>
    <w:rsid w:val="00ED5B49"/>
    <w:pPr>
      <w:spacing w:after="0" w:line="240" w:lineRule="auto"/>
    </w:pPr>
  </w:style>
  <w:style w:type="paragraph" w:styleId="Koptekst">
    <w:name w:val="header"/>
    <w:basedOn w:val="Standaard"/>
    <w:link w:val="KoptekstChar"/>
    <w:uiPriority w:val="99"/>
    <w:unhideWhenUsed/>
    <w:rsid w:val="00CA75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A75F6"/>
  </w:style>
  <w:style w:type="paragraph" w:styleId="Voettekst">
    <w:name w:val="footer"/>
    <w:basedOn w:val="Standaard"/>
    <w:link w:val="VoettekstChar"/>
    <w:uiPriority w:val="99"/>
    <w:unhideWhenUsed/>
    <w:rsid w:val="00CA75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75F6"/>
  </w:style>
  <w:style w:type="paragraph" w:styleId="Ballontekst">
    <w:name w:val="Balloon Text"/>
    <w:basedOn w:val="Standaard"/>
    <w:link w:val="BallontekstChar"/>
    <w:uiPriority w:val="99"/>
    <w:semiHidden/>
    <w:unhideWhenUsed/>
    <w:rsid w:val="00CA75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75F6"/>
    <w:rPr>
      <w:rFonts w:ascii="Tahoma" w:hAnsi="Tahoma" w:cs="Tahoma"/>
      <w:sz w:val="16"/>
      <w:szCs w:val="16"/>
    </w:rPr>
  </w:style>
  <w:style w:type="paragraph" w:styleId="Voetnoottekst">
    <w:name w:val="footnote text"/>
    <w:basedOn w:val="Standaard"/>
    <w:link w:val="VoetnoottekstChar"/>
    <w:uiPriority w:val="99"/>
    <w:semiHidden/>
    <w:unhideWhenUsed/>
    <w:rsid w:val="00DF100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F100E"/>
    <w:rPr>
      <w:sz w:val="20"/>
      <w:szCs w:val="20"/>
    </w:rPr>
  </w:style>
  <w:style w:type="character" w:styleId="Voetnootmarkering">
    <w:name w:val="footnote reference"/>
    <w:basedOn w:val="Standaardalinea-lettertype"/>
    <w:uiPriority w:val="99"/>
    <w:semiHidden/>
    <w:unhideWhenUsed/>
    <w:rsid w:val="00DF100E"/>
    <w:rPr>
      <w:vertAlign w:val="superscript"/>
    </w:rPr>
  </w:style>
  <w:style w:type="paragraph" w:styleId="Kopvaninhoudsopgave">
    <w:name w:val="TOC Heading"/>
    <w:basedOn w:val="Kop1"/>
    <w:next w:val="Standaard"/>
    <w:uiPriority w:val="39"/>
    <w:unhideWhenUsed/>
    <w:qFormat/>
    <w:rsid w:val="002D6652"/>
    <w:pPr>
      <w:outlineLvl w:val="9"/>
    </w:pPr>
    <w:rPr>
      <w:lang w:eastAsia="nl-BE"/>
    </w:rPr>
  </w:style>
  <w:style w:type="paragraph" w:styleId="Inhopg1">
    <w:name w:val="toc 1"/>
    <w:basedOn w:val="Standaard"/>
    <w:next w:val="Standaard"/>
    <w:autoRedefine/>
    <w:uiPriority w:val="39"/>
    <w:unhideWhenUsed/>
    <w:qFormat/>
    <w:rsid w:val="002D6652"/>
    <w:pPr>
      <w:spacing w:after="100"/>
    </w:pPr>
  </w:style>
  <w:style w:type="paragraph" w:styleId="Inhopg2">
    <w:name w:val="toc 2"/>
    <w:basedOn w:val="Standaard"/>
    <w:next w:val="Standaard"/>
    <w:autoRedefine/>
    <w:uiPriority w:val="39"/>
    <w:unhideWhenUsed/>
    <w:qFormat/>
    <w:rsid w:val="002D6652"/>
    <w:pPr>
      <w:spacing w:after="100"/>
      <w:ind w:left="220"/>
    </w:pPr>
    <w:rPr>
      <w:rFonts w:eastAsiaTheme="minorEastAsia"/>
      <w:lang w:eastAsia="nl-BE"/>
    </w:rPr>
  </w:style>
  <w:style w:type="paragraph" w:styleId="Inhopg3">
    <w:name w:val="toc 3"/>
    <w:basedOn w:val="Standaard"/>
    <w:next w:val="Standaard"/>
    <w:autoRedefine/>
    <w:uiPriority w:val="39"/>
    <w:semiHidden/>
    <w:unhideWhenUsed/>
    <w:qFormat/>
    <w:rsid w:val="002D6652"/>
    <w:pPr>
      <w:spacing w:after="100"/>
      <w:ind w:left="440"/>
    </w:pPr>
    <w:rPr>
      <w:rFonts w:eastAsiaTheme="minorEastAsia"/>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030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030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030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0304A"/>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20304A"/>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20304A"/>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611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65AE2"/>
    <w:rPr>
      <w:color w:val="0000FF" w:themeColor="hyperlink"/>
      <w:u w:val="single"/>
    </w:rPr>
  </w:style>
  <w:style w:type="paragraph" w:styleId="Lijstalinea">
    <w:name w:val="List Paragraph"/>
    <w:basedOn w:val="Standaard"/>
    <w:uiPriority w:val="34"/>
    <w:qFormat/>
    <w:rsid w:val="0074030F"/>
    <w:pPr>
      <w:ind w:left="720"/>
      <w:contextualSpacing/>
    </w:pPr>
  </w:style>
  <w:style w:type="character" w:styleId="Zwaar">
    <w:name w:val="Strong"/>
    <w:basedOn w:val="Standaardalinea-lettertype"/>
    <w:uiPriority w:val="22"/>
    <w:qFormat/>
    <w:rsid w:val="006F78EB"/>
    <w:rPr>
      <w:b/>
      <w:bCs/>
    </w:rPr>
  </w:style>
  <w:style w:type="character" w:styleId="GevolgdeHyperlink">
    <w:name w:val="FollowedHyperlink"/>
    <w:basedOn w:val="Standaardalinea-lettertype"/>
    <w:uiPriority w:val="99"/>
    <w:semiHidden/>
    <w:unhideWhenUsed/>
    <w:rsid w:val="00C361D9"/>
    <w:rPr>
      <w:color w:val="800080" w:themeColor="followedHyperlink"/>
      <w:u w:val="single"/>
    </w:rPr>
  </w:style>
  <w:style w:type="character" w:customStyle="1" w:styleId="searchword">
    <w:name w:val="searchword"/>
    <w:basedOn w:val="Standaardalinea-lettertype"/>
    <w:rsid w:val="00B8464E"/>
  </w:style>
  <w:style w:type="character" w:customStyle="1" w:styleId="title-text">
    <w:name w:val="title-text"/>
    <w:basedOn w:val="Standaardalinea-lettertype"/>
    <w:rsid w:val="00ED5B49"/>
  </w:style>
  <w:style w:type="paragraph" w:styleId="Geenafstand">
    <w:name w:val="No Spacing"/>
    <w:uiPriority w:val="1"/>
    <w:qFormat/>
    <w:rsid w:val="00ED5B49"/>
    <w:pPr>
      <w:spacing w:after="0" w:line="240" w:lineRule="auto"/>
    </w:pPr>
  </w:style>
  <w:style w:type="paragraph" w:styleId="Koptekst">
    <w:name w:val="header"/>
    <w:basedOn w:val="Standaard"/>
    <w:link w:val="KoptekstChar"/>
    <w:uiPriority w:val="99"/>
    <w:unhideWhenUsed/>
    <w:rsid w:val="00CA75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A75F6"/>
  </w:style>
  <w:style w:type="paragraph" w:styleId="Voettekst">
    <w:name w:val="footer"/>
    <w:basedOn w:val="Standaard"/>
    <w:link w:val="VoettekstChar"/>
    <w:uiPriority w:val="99"/>
    <w:unhideWhenUsed/>
    <w:rsid w:val="00CA75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75F6"/>
  </w:style>
  <w:style w:type="paragraph" w:styleId="Ballontekst">
    <w:name w:val="Balloon Text"/>
    <w:basedOn w:val="Standaard"/>
    <w:link w:val="BallontekstChar"/>
    <w:uiPriority w:val="99"/>
    <w:semiHidden/>
    <w:unhideWhenUsed/>
    <w:rsid w:val="00CA75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75F6"/>
    <w:rPr>
      <w:rFonts w:ascii="Tahoma" w:hAnsi="Tahoma" w:cs="Tahoma"/>
      <w:sz w:val="16"/>
      <w:szCs w:val="16"/>
    </w:rPr>
  </w:style>
  <w:style w:type="paragraph" w:styleId="Voetnoottekst">
    <w:name w:val="footnote text"/>
    <w:basedOn w:val="Standaard"/>
    <w:link w:val="VoetnoottekstChar"/>
    <w:uiPriority w:val="99"/>
    <w:semiHidden/>
    <w:unhideWhenUsed/>
    <w:rsid w:val="00DF100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F100E"/>
    <w:rPr>
      <w:sz w:val="20"/>
      <w:szCs w:val="20"/>
    </w:rPr>
  </w:style>
  <w:style w:type="character" w:styleId="Voetnootmarkering">
    <w:name w:val="footnote reference"/>
    <w:basedOn w:val="Standaardalinea-lettertype"/>
    <w:uiPriority w:val="99"/>
    <w:semiHidden/>
    <w:unhideWhenUsed/>
    <w:rsid w:val="00DF100E"/>
    <w:rPr>
      <w:vertAlign w:val="superscript"/>
    </w:rPr>
  </w:style>
  <w:style w:type="paragraph" w:styleId="Kopvaninhoudsopgave">
    <w:name w:val="TOC Heading"/>
    <w:basedOn w:val="Kop1"/>
    <w:next w:val="Standaard"/>
    <w:uiPriority w:val="39"/>
    <w:unhideWhenUsed/>
    <w:qFormat/>
    <w:rsid w:val="002D6652"/>
    <w:pPr>
      <w:outlineLvl w:val="9"/>
    </w:pPr>
    <w:rPr>
      <w:lang w:eastAsia="nl-BE"/>
    </w:rPr>
  </w:style>
  <w:style w:type="paragraph" w:styleId="Inhopg1">
    <w:name w:val="toc 1"/>
    <w:basedOn w:val="Standaard"/>
    <w:next w:val="Standaard"/>
    <w:autoRedefine/>
    <w:uiPriority w:val="39"/>
    <w:unhideWhenUsed/>
    <w:qFormat/>
    <w:rsid w:val="002D6652"/>
    <w:pPr>
      <w:spacing w:after="100"/>
    </w:pPr>
  </w:style>
  <w:style w:type="paragraph" w:styleId="Inhopg2">
    <w:name w:val="toc 2"/>
    <w:basedOn w:val="Standaard"/>
    <w:next w:val="Standaard"/>
    <w:autoRedefine/>
    <w:uiPriority w:val="39"/>
    <w:unhideWhenUsed/>
    <w:qFormat/>
    <w:rsid w:val="002D6652"/>
    <w:pPr>
      <w:spacing w:after="100"/>
      <w:ind w:left="220"/>
    </w:pPr>
    <w:rPr>
      <w:rFonts w:eastAsiaTheme="minorEastAsia"/>
      <w:lang w:eastAsia="nl-BE"/>
    </w:rPr>
  </w:style>
  <w:style w:type="paragraph" w:styleId="Inhopg3">
    <w:name w:val="toc 3"/>
    <w:basedOn w:val="Standaard"/>
    <w:next w:val="Standaard"/>
    <w:autoRedefine/>
    <w:uiPriority w:val="39"/>
    <w:semiHidden/>
    <w:unhideWhenUsed/>
    <w:qFormat/>
    <w:rsid w:val="002D6652"/>
    <w:pPr>
      <w:spacing w:after="100"/>
      <w:ind w:left="440"/>
    </w:pPr>
    <w:rPr>
      <w:rFonts w:eastAsiaTheme="minorEastAsia"/>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3412">
      <w:bodyDiv w:val="1"/>
      <w:marLeft w:val="0"/>
      <w:marRight w:val="0"/>
      <w:marTop w:val="0"/>
      <w:marBottom w:val="0"/>
      <w:divBdr>
        <w:top w:val="none" w:sz="0" w:space="0" w:color="auto"/>
        <w:left w:val="none" w:sz="0" w:space="0" w:color="auto"/>
        <w:bottom w:val="none" w:sz="0" w:space="0" w:color="auto"/>
        <w:right w:val="none" w:sz="0" w:space="0" w:color="auto"/>
      </w:divBdr>
    </w:div>
    <w:div w:id="121700448">
      <w:bodyDiv w:val="1"/>
      <w:marLeft w:val="0"/>
      <w:marRight w:val="0"/>
      <w:marTop w:val="0"/>
      <w:marBottom w:val="0"/>
      <w:divBdr>
        <w:top w:val="none" w:sz="0" w:space="0" w:color="auto"/>
        <w:left w:val="none" w:sz="0" w:space="0" w:color="auto"/>
        <w:bottom w:val="none" w:sz="0" w:space="0" w:color="auto"/>
        <w:right w:val="none" w:sz="0" w:space="0" w:color="auto"/>
      </w:divBdr>
    </w:div>
    <w:div w:id="492263399">
      <w:bodyDiv w:val="1"/>
      <w:marLeft w:val="0"/>
      <w:marRight w:val="0"/>
      <w:marTop w:val="0"/>
      <w:marBottom w:val="0"/>
      <w:divBdr>
        <w:top w:val="none" w:sz="0" w:space="0" w:color="auto"/>
        <w:left w:val="none" w:sz="0" w:space="0" w:color="auto"/>
        <w:bottom w:val="none" w:sz="0" w:space="0" w:color="auto"/>
        <w:right w:val="none" w:sz="0" w:space="0" w:color="auto"/>
      </w:divBdr>
    </w:div>
    <w:div w:id="635337267">
      <w:bodyDiv w:val="1"/>
      <w:marLeft w:val="0"/>
      <w:marRight w:val="0"/>
      <w:marTop w:val="0"/>
      <w:marBottom w:val="0"/>
      <w:divBdr>
        <w:top w:val="none" w:sz="0" w:space="0" w:color="auto"/>
        <w:left w:val="none" w:sz="0" w:space="0" w:color="auto"/>
        <w:bottom w:val="none" w:sz="0" w:space="0" w:color="auto"/>
        <w:right w:val="none" w:sz="0" w:space="0" w:color="auto"/>
      </w:divBdr>
    </w:div>
    <w:div w:id="668099320">
      <w:bodyDiv w:val="1"/>
      <w:marLeft w:val="0"/>
      <w:marRight w:val="0"/>
      <w:marTop w:val="0"/>
      <w:marBottom w:val="0"/>
      <w:divBdr>
        <w:top w:val="none" w:sz="0" w:space="0" w:color="auto"/>
        <w:left w:val="none" w:sz="0" w:space="0" w:color="auto"/>
        <w:bottom w:val="none" w:sz="0" w:space="0" w:color="auto"/>
        <w:right w:val="none" w:sz="0" w:space="0" w:color="auto"/>
      </w:divBdr>
    </w:div>
    <w:div w:id="919950122">
      <w:bodyDiv w:val="1"/>
      <w:marLeft w:val="0"/>
      <w:marRight w:val="0"/>
      <w:marTop w:val="0"/>
      <w:marBottom w:val="0"/>
      <w:divBdr>
        <w:top w:val="none" w:sz="0" w:space="0" w:color="auto"/>
        <w:left w:val="none" w:sz="0" w:space="0" w:color="auto"/>
        <w:bottom w:val="none" w:sz="0" w:space="0" w:color="auto"/>
        <w:right w:val="none" w:sz="0" w:space="0" w:color="auto"/>
      </w:divBdr>
    </w:div>
    <w:div w:id="1057970119">
      <w:bodyDiv w:val="1"/>
      <w:marLeft w:val="0"/>
      <w:marRight w:val="0"/>
      <w:marTop w:val="0"/>
      <w:marBottom w:val="0"/>
      <w:divBdr>
        <w:top w:val="none" w:sz="0" w:space="0" w:color="auto"/>
        <w:left w:val="none" w:sz="0" w:space="0" w:color="auto"/>
        <w:bottom w:val="none" w:sz="0" w:space="0" w:color="auto"/>
        <w:right w:val="none" w:sz="0" w:space="0" w:color="auto"/>
      </w:divBdr>
    </w:div>
    <w:div w:id="1533611224">
      <w:bodyDiv w:val="1"/>
      <w:marLeft w:val="0"/>
      <w:marRight w:val="0"/>
      <w:marTop w:val="0"/>
      <w:marBottom w:val="0"/>
      <w:divBdr>
        <w:top w:val="none" w:sz="0" w:space="0" w:color="auto"/>
        <w:left w:val="none" w:sz="0" w:space="0" w:color="auto"/>
        <w:bottom w:val="none" w:sz="0" w:space="0" w:color="auto"/>
        <w:right w:val="none" w:sz="0" w:space="0" w:color="auto"/>
      </w:divBdr>
    </w:div>
    <w:div w:id="1866670054">
      <w:bodyDiv w:val="1"/>
      <w:marLeft w:val="0"/>
      <w:marRight w:val="0"/>
      <w:marTop w:val="0"/>
      <w:marBottom w:val="0"/>
      <w:divBdr>
        <w:top w:val="none" w:sz="0" w:space="0" w:color="auto"/>
        <w:left w:val="none" w:sz="0" w:space="0" w:color="auto"/>
        <w:bottom w:val="none" w:sz="0" w:space="0" w:color="auto"/>
        <w:right w:val="none" w:sz="0" w:space="0" w:color="auto"/>
      </w:divBdr>
    </w:div>
    <w:div w:id="214076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twente.nl/en/bms/iebis/staff/junger/"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ure.uva.nl/ws/files/2178644/46129_Junger.pdf" TargetMode="External"/><Relationship Id="rId17" Type="http://schemas.openxmlformats.org/officeDocument/2006/relationships/hyperlink" Target="https://www.sciencedirect.com/science/journal/01672681" TargetMode="External"/><Relationship Id="rId2" Type="http://schemas.openxmlformats.org/officeDocument/2006/relationships/numbering" Target="numbering.xml"/><Relationship Id="rId16" Type="http://schemas.openxmlformats.org/officeDocument/2006/relationships/hyperlink" Target="http://www.Limo.Libis.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orrelatie.nl/onderwerpen/relatieproblemen/verbaal-geweld/" TargetMode="External"/><Relationship Id="rId5" Type="http://schemas.openxmlformats.org/officeDocument/2006/relationships/settings" Target="settings.xml"/><Relationship Id="rId15" Type="http://schemas.openxmlformats.org/officeDocument/2006/relationships/hyperlink" Target="http://www.Limo.Libis.be" TargetMode="External"/><Relationship Id="rId10" Type="http://schemas.openxmlformats.org/officeDocument/2006/relationships/hyperlink" Target="http://www.nieuwsblad.be/cnt/dmf20171103_03167112" TargetMode="External"/><Relationship Id="rId19" Type="http://schemas.openxmlformats.org/officeDocument/2006/relationships/hyperlink" Target="http://www.aic.gov.au/publications/current%20series/tandi/401-420/tandi409.html" TargetMode="External"/><Relationship Id="rId4" Type="http://schemas.microsoft.com/office/2007/relationships/stylesWithEffects" Target="stylesWithEffects.xml"/><Relationship Id="rId9" Type="http://schemas.openxmlformats.org/officeDocument/2006/relationships/hyperlink" Target="http://www.encyclo.nl/begrip/agressie" TargetMode="External"/><Relationship Id="rId14" Type="http://schemas.openxmlformats.org/officeDocument/2006/relationships/hyperlink" Target="http://www.Limo.Libis.be"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A6FF9-34A4-4E62-B9C6-74EED908D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4620</Words>
  <Characters>25411</Characters>
  <Application>Microsoft Office Word</Application>
  <DocSecurity>0</DocSecurity>
  <Lines>211</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dc:creator>
  <cp:lastModifiedBy>jonas</cp:lastModifiedBy>
  <cp:revision>3</cp:revision>
  <dcterms:created xsi:type="dcterms:W3CDTF">2017-12-19T19:16:00Z</dcterms:created>
  <dcterms:modified xsi:type="dcterms:W3CDTF">2017-12-19T19:17:00Z</dcterms:modified>
</cp:coreProperties>
</file>